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99"/>
        <w:gridCol w:w="7512"/>
        <w:gridCol w:w="854"/>
      </w:tblGrid>
      <w:tr w:rsidR="006F5D42">
        <w:tc>
          <w:tcPr>
            <w:tcW w:w="69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D42" w:rsidRPr="006129EB" w:rsidRDefault="006F5D42">
            <w:pPr>
              <w:spacing w:after="0" w:line="100" w:lineRule="atLeast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129E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P. č.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D42" w:rsidRPr="006129EB" w:rsidRDefault="006F5D42" w:rsidP="006129EB">
            <w:pPr>
              <w:spacing w:after="0" w:line="100" w:lineRule="atLeast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129EB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Špecifikácia  OOPP </w:t>
            </w:r>
            <w:r w:rsidR="004F35EB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2026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D42" w:rsidRPr="006129EB" w:rsidRDefault="006F5D42">
            <w:pPr>
              <w:spacing w:after="0" w:line="100" w:lineRule="atLeast"/>
              <w:rPr>
                <w:sz w:val="18"/>
                <w:szCs w:val="18"/>
              </w:rPr>
            </w:pPr>
            <w:r w:rsidRPr="006129EB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Počet</w:t>
            </w:r>
            <w:r w:rsidR="006129EB" w:rsidRPr="006129EB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ks</w:t>
            </w:r>
          </w:p>
        </w:tc>
      </w:tr>
      <w:tr w:rsidR="001D4AB3"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1D4AB3" w:rsidRPr="00016E2C" w:rsidRDefault="001D4AB3" w:rsidP="00016E2C">
            <w:pPr>
              <w:numPr>
                <w:ilvl w:val="0"/>
                <w:numId w:val="36"/>
              </w:numPr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16E2C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4541A4" w:rsidRPr="00D532A2" w:rsidRDefault="004541A4" w:rsidP="001D4A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Zateplený komplet: </w:t>
            </w:r>
          </w:p>
          <w:p w:rsidR="001D4AB3" w:rsidRPr="00D532A2" w:rsidRDefault="001D4AB3" w:rsidP="001D4AB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532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Vetrovka zateplená  reflexná</w:t>
            </w:r>
            <w:r w:rsidR="000C7630" w:rsidRPr="00D532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 xml:space="preserve"> žltá</w:t>
            </w:r>
            <w:r w:rsidRPr="00D532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 xml:space="preserve"> BI-Road</w:t>
            </w:r>
            <w:r w:rsidR="000C7630" w:rsidRPr="00D532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 xml:space="preserve"> </w:t>
            </w:r>
          </w:p>
          <w:p w:rsidR="001D4AB3" w:rsidRPr="00D532A2" w:rsidRDefault="001D4AB3" w:rsidP="001D4A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Vrchná podšívka: 100 % polyester                                                                             Vnútorná vrstva: 100 % polyester, Povrstven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ie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: </w:t>
            </w:r>
            <w:r w:rsidR="002C5D2A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polyuretán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                                                    Vrchný materiál: 100 % polyester, Povrstven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ie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: </w:t>
            </w:r>
            <w:r w:rsidR="002C5D2A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polyuretán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                                                 Vn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ú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t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or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n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á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podšívka: 65 % polyester, 35 % bavlna                                                                       Vn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ú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t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or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n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á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izol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á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c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ia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: 100 % polyester </w:t>
            </w:r>
            <w:r w:rsidR="004541A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                                                                               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Popis:</w:t>
            </w:r>
            <w:r w:rsidR="004541A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pánsk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a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HI-VIS nepr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e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mokavá zimn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á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bunda 4 v 1, pr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ie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d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u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šná; od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o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pínate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ľ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ná samostatn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e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nosite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ľ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ná vrchn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á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v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e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trovka; kapuc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ňa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integrovaná v 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golieri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, podlepené švy; 3M reflexn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é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pruhy 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c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e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z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ramen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á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, okolo hrudi, bok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ov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a rukáv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ov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; 2 v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eľ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ké p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r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edn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é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vrecká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, 1 mal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é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náprsn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é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vrecko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; spodn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á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bunda s od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o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pínate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ľ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nými rukáv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mi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a pletenými manžetami, 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možnosť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nosi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ť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ako HI-VIS vestu. Vn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ú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t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or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n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á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bunda s od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o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pínate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ľ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nými rukávy, Pr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ie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d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u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šné od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e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vy, Vod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e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odolné od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e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vy, Podlepené švy </w:t>
            </w:r>
            <w:r w:rsidR="004541A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                                                                                   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Normy: EN ISO 13688, EN 342 (0.319(B)3WP), EN 343 (31X), EN ISO 20471 (Class: 3),       EN ISO 20471 (Class 2)</w:t>
            </w:r>
          </w:p>
          <w:p w:rsidR="001D4AB3" w:rsidRPr="00D532A2" w:rsidRDefault="001D4AB3" w:rsidP="001D4AB3">
            <w:pPr>
              <w:pStyle w:val="Zkladntext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D532A2">
              <w:rPr>
                <w:b/>
                <w:bCs/>
                <w:color w:val="000000"/>
                <w:sz w:val="20"/>
                <w:szCs w:val="20"/>
              </w:rPr>
              <w:t>Nohavice na traky reflexné zateplené</w:t>
            </w:r>
            <w:r w:rsidR="004541A4" w:rsidRPr="00D532A2">
              <w:rPr>
                <w:b/>
                <w:bCs/>
                <w:color w:val="000000"/>
                <w:sz w:val="20"/>
                <w:szCs w:val="20"/>
              </w:rPr>
              <w:t xml:space="preserve"> Padstow</w:t>
            </w:r>
          </w:p>
          <w:p w:rsidR="001D4AB3" w:rsidRPr="00D532A2" w:rsidRDefault="001D4AB3" w:rsidP="001D4A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Vrchná časť oblečenia: 100 % polyester, Povrstvenie: polyurethane                            Vnútorná podšívka odevu: 100 % polyester </w:t>
            </w:r>
            <w:r w:rsidR="004541A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                                                                                      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Popis:</w:t>
            </w:r>
            <w:r w:rsidR="004541A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Vodeodolné výstražné zateplené nohavice s náprsenkou s vysokou viditeľnosťou podľa EN 471. </w:t>
            </w:r>
            <w:r w:rsidR="00FB0E4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Priedušný, vodeodolný materiál</w:t>
            </w:r>
            <w:r w:rsidR="004541A4"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                                                                       </w:t>
            </w:r>
            <w:r w:rsidRPr="00D532A2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Normy: EN ISO 13688, EN 342 (Icler_3WP), EN 343 (31X), EN ISO 20471 (Class: 2)</w:t>
            </w:r>
          </w:p>
          <w:p w:rsidR="004541A4" w:rsidRPr="00D532A2" w:rsidRDefault="000F0067" w:rsidP="001D4AB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532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 xml:space="preserve">LOGO </w:t>
            </w:r>
            <w:r w:rsidR="00666F6D" w:rsidRPr="00D532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SMsZ</w:t>
            </w:r>
            <w:r w:rsidRPr="00D532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 xml:space="preserve"> - </w:t>
            </w:r>
            <w:r w:rsidR="004541A4" w:rsidRPr="00D532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po</w:t>
            </w:r>
            <w:r w:rsidRPr="00D532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t</w:t>
            </w:r>
            <w:r w:rsidR="004541A4" w:rsidRPr="00D532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lač na</w:t>
            </w:r>
            <w:r w:rsidRPr="00D532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 xml:space="preserve"> srdce a chrbát bundy, potlač na náprsenk</w:t>
            </w:r>
            <w:r w:rsidR="00666F6D" w:rsidRPr="00D532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e</w:t>
            </w:r>
            <w:r w:rsidRPr="00D532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 xml:space="preserve"> nohavíc</w:t>
            </w:r>
          </w:p>
          <w:p w:rsidR="001D4AB3" w:rsidRPr="00D532A2" w:rsidRDefault="001D4AB3" w:rsidP="001D4AB3">
            <w:pPr>
              <w:pStyle w:val="Zkladntext"/>
              <w:jc w:val="both"/>
              <w:rPr>
                <w:color w:val="000000"/>
                <w:sz w:val="20"/>
                <w:szCs w:val="20"/>
              </w:rPr>
            </w:pPr>
            <w:r w:rsidRPr="00D532A2">
              <w:rPr>
                <w:sz w:val="20"/>
                <w:szCs w:val="20"/>
              </w:rPr>
              <w:t>alebo ekvivalent s rovnakými parametrami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1D4AB3" w:rsidRDefault="00A30B2D" w:rsidP="00753D71">
            <w:pPr>
              <w:spacing w:after="0" w:line="100" w:lineRule="atLeast"/>
              <w:jc w:val="center"/>
            </w:pPr>
            <w:r>
              <w:t>170</w:t>
            </w:r>
          </w:p>
        </w:tc>
      </w:tr>
      <w:tr w:rsidR="001D4AB3"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4AB3" w:rsidRPr="00016E2C" w:rsidRDefault="001D4AB3" w:rsidP="00016E2C">
            <w:pPr>
              <w:numPr>
                <w:ilvl w:val="0"/>
                <w:numId w:val="36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7630" w:rsidRPr="00D532A2" w:rsidRDefault="001D4AB3" w:rsidP="001D4AB3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Ochranný oblek pre pilčíkov PLUTO KOMPLET 0312003110: </w:t>
            </w:r>
          </w:p>
          <w:p w:rsidR="000C7630" w:rsidRPr="00D532A2" w:rsidRDefault="001D4AB3" w:rsidP="000C7630">
            <w:pPr>
              <w:spacing w:after="0" w:line="1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Bunda</w:t>
            </w:r>
            <w:r w:rsidR="000C7630"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s protiporeznou ochrannou vložkou,</w:t>
            </w: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vetracie otvory v podpazuší a na hrudi, </w:t>
            </w:r>
            <w:r w:rsidR="000C7630"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ohavice s náprsenkou s ochrannou vložkou proti porezu, </w:t>
            </w:r>
          </w:p>
          <w:p w:rsidR="000626EC" w:rsidRPr="00D532A2" w:rsidRDefault="000C7630" w:rsidP="000C7630">
            <w:pPr>
              <w:spacing w:after="0" w:line="1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</w:t>
            </w:r>
            <w:r w:rsidR="001D4AB3"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rieda 1.50 % bavlna a 50 % polyamid. </w:t>
            </w:r>
          </w:p>
          <w:p w:rsidR="000626EC" w:rsidRPr="00D532A2" w:rsidRDefault="001D4AB3" w:rsidP="000C7630">
            <w:pPr>
              <w:spacing w:after="0" w:line="1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Vrchná vrstva látky odolná voči vlhkosti.</w:t>
            </w:r>
          </w:p>
          <w:p w:rsidR="001D4AB3" w:rsidRPr="00D532A2" w:rsidRDefault="001D4AB3" w:rsidP="000C7630">
            <w:pPr>
              <w:spacing w:after="0" w:line="1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Farebná kombinácia: zelená a oranžová </w:t>
            </w:r>
          </w:p>
          <w:p w:rsidR="000626EC" w:rsidRPr="00D532A2" w:rsidRDefault="000626EC" w:rsidP="000C7630">
            <w:pPr>
              <w:spacing w:after="0" w:line="1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Alebo ekvivalent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4AB3" w:rsidRDefault="00A30B2D" w:rsidP="001D4AB3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1D4AB3">
        <w:tc>
          <w:tcPr>
            <w:tcW w:w="6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C0C0C0"/>
          </w:tcPr>
          <w:p w:rsidR="001D4AB3" w:rsidRPr="00016E2C" w:rsidRDefault="001D4AB3" w:rsidP="00016E2C">
            <w:pPr>
              <w:numPr>
                <w:ilvl w:val="0"/>
                <w:numId w:val="36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C0C0C0"/>
          </w:tcPr>
          <w:p w:rsidR="001D4AB3" w:rsidRPr="00D532A2" w:rsidRDefault="001D4AB3" w:rsidP="001D4AB3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Pracovná obuv pre pilčíkov    </w:t>
            </w:r>
            <w:r w:rsidR="006022C1"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7990-S7L CURYCH</w:t>
            </w:r>
          </w:p>
          <w:p w:rsidR="006022C1" w:rsidRPr="00D532A2" w:rsidRDefault="006022C1" w:rsidP="001D4AB3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Bezpečnostná poloholeňová obuv, odolná proti porezaniu reťazovou pílou, </w:t>
            </w:r>
          </w:p>
          <w:p w:rsidR="006022C1" w:rsidRPr="00D532A2" w:rsidRDefault="006022C1" w:rsidP="001D4AB3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zvršok: brúsená hovädzinová useň VELUR v hrúbke 2,0 - 2,2 mm, </w:t>
            </w:r>
          </w:p>
          <w:p w:rsidR="006022C1" w:rsidRPr="00D532A2" w:rsidRDefault="006022C1" w:rsidP="001D4AB3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podšívka: membrána GORE-TEX, anatomicky tvarovaná a antistatická stielka z ľahčenej polyuretánovej peny potiahnutá textíliou Mesh, </w:t>
            </w:r>
          </w:p>
          <w:p w:rsidR="006022C1" w:rsidRPr="00D532A2" w:rsidRDefault="006022C1" w:rsidP="001D4AB3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podošva: guma, odolná proti palivovým olejom, lepená konštrukcia, protišmyková, antistatická.</w:t>
            </w:r>
          </w:p>
          <w:p w:rsidR="004D7279" w:rsidRPr="00D532A2" w:rsidRDefault="004D7279" w:rsidP="001D4AB3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Kompozitná špica, kevlarová planžeta</w:t>
            </w:r>
          </w:p>
          <w:p w:rsidR="001D4AB3" w:rsidRPr="00D532A2" w:rsidRDefault="006022C1" w:rsidP="001D4AB3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</w:t>
            </w:r>
            <w:r w:rsidR="001D4AB3"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lebo ekvivalent s rovnakými parametrami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C0C0C0"/>
          </w:tcPr>
          <w:p w:rsidR="001D4AB3" w:rsidRDefault="00A30B2D" w:rsidP="001D4AB3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1D4AB3"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4AB3" w:rsidRPr="00016E2C" w:rsidRDefault="001D4AB3" w:rsidP="00016E2C">
            <w:pPr>
              <w:numPr>
                <w:ilvl w:val="0"/>
                <w:numId w:val="36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7279" w:rsidRPr="00D532A2" w:rsidRDefault="001D4AB3" w:rsidP="001D4AB3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Prilba „LESNICKÝ KOMPLET</w:t>
            </w:r>
            <w:r w:rsidR="004D7279"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PELTOR PELLES 3M</w:t>
            </w: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“: </w:t>
            </w:r>
          </w:p>
          <w:p w:rsidR="007259E9" w:rsidRPr="00D532A2" w:rsidRDefault="007259E9" w:rsidP="007259E9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Kompletný ochranný set pre lesníkov, ktorý zahŕňa prilbu, chrániče sluchu a tvárový štít pre maximálnu bezpečnosť. Zabezpečte si komplexnú ochranu hlavy, tváre a sluchu v náročnom lesníckom prostredí s 3M PELTOR G3000NOR31FH15C lesníckym setom. </w:t>
            </w:r>
          </w:p>
          <w:p w:rsidR="007259E9" w:rsidRPr="00D532A2" w:rsidRDefault="007259E9" w:rsidP="000A0CD0">
            <w:pPr>
              <w:tabs>
                <w:tab w:val="num" w:pos="720"/>
              </w:tabs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Materiál:</w:t>
            </w:r>
            <w:r w:rsidR="000A0CD0"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Prilba z vysokohustotného polyetylénu (HDPE); odolná a ľahká </w:t>
            </w:r>
          </w:p>
          <w:p w:rsidR="007259E9" w:rsidRPr="00D532A2" w:rsidRDefault="007259E9" w:rsidP="000A0CD0">
            <w:pPr>
              <w:tabs>
                <w:tab w:val="num" w:pos="720"/>
              </w:tabs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Popis:  Lesnícky set s prilbou G3000 </w:t>
            </w:r>
          </w:p>
          <w:p w:rsidR="007259E9" w:rsidRPr="00D532A2" w:rsidRDefault="007259E9" w:rsidP="007259E9">
            <w:pPr>
              <w:numPr>
                <w:ilvl w:val="0"/>
                <w:numId w:val="22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chráničmi sluchu H31 a kovovým tvárovým štítom s okami (1.8 x 2.5 mm); ktorý prepúšťa 75 % svetla </w:t>
            </w:r>
          </w:p>
          <w:p w:rsidR="007259E9" w:rsidRPr="00D532A2" w:rsidRDefault="007259E9" w:rsidP="007259E9">
            <w:pPr>
              <w:numPr>
                <w:ilvl w:val="0"/>
                <w:numId w:val="22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Technológia 3M™ Uvicator™ signalizuje úroveň UV žiarenia a potrebu výmeny prilby </w:t>
            </w:r>
          </w:p>
          <w:p w:rsidR="007259E9" w:rsidRPr="00D532A2" w:rsidRDefault="007259E9" w:rsidP="007259E9">
            <w:pPr>
              <w:numPr>
                <w:ilvl w:val="0"/>
                <w:numId w:val="22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Prilba G3000 je certifikovaná podľa normy EN 397:2012+A1:2012 a vybavená </w:t>
            </w: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4-bodovým upínacím systémom </w:t>
            </w:r>
          </w:p>
          <w:p w:rsidR="007259E9" w:rsidRPr="00D532A2" w:rsidRDefault="007259E9" w:rsidP="007259E9">
            <w:pPr>
              <w:numPr>
                <w:ilvl w:val="0"/>
                <w:numId w:val="22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Tvárový štít vyrobený z matne lakovanej nehrdzavejúcej ocele (EN 1731); váha 80 g </w:t>
            </w:r>
          </w:p>
          <w:p w:rsidR="007259E9" w:rsidRPr="00D532A2" w:rsidRDefault="007259E9" w:rsidP="007259E9">
            <w:pPr>
              <w:numPr>
                <w:ilvl w:val="0"/>
                <w:numId w:val="22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Chrániče sluchu H31 s certifikáciou EN 352 a SNR 28 dB; váha 210 g </w:t>
            </w:r>
          </w:p>
          <w:p w:rsidR="007259E9" w:rsidRPr="00D532A2" w:rsidRDefault="007259E9" w:rsidP="007259E9">
            <w:pPr>
              <w:numPr>
                <w:ilvl w:val="0"/>
                <w:numId w:val="22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Hlavový kríž: 4-bodový upínací systém </w:t>
            </w:r>
          </w:p>
          <w:p w:rsidR="007259E9" w:rsidRPr="00D532A2" w:rsidRDefault="007259E9" w:rsidP="007259E9">
            <w:pPr>
              <w:numPr>
                <w:ilvl w:val="0"/>
                <w:numId w:val="22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Nastaviteľná veľkosť: 54–62 cm; pomocou háčikového kolesa </w:t>
            </w:r>
          </w:p>
          <w:p w:rsidR="007259E9" w:rsidRPr="00D532A2" w:rsidRDefault="007259E9" w:rsidP="007259E9">
            <w:pPr>
              <w:numPr>
                <w:ilvl w:val="0"/>
                <w:numId w:val="22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Prevádzková teplota: do -30 °C </w:t>
            </w:r>
          </w:p>
          <w:p w:rsidR="007259E9" w:rsidRPr="00D532A2" w:rsidRDefault="007259E9" w:rsidP="007259E9">
            <w:pPr>
              <w:numPr>
                <w:ilvl w:val="0"/>
                <w:numId w:val="22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Ochrana proti roztaveniu kovu a ventilácia </w:t>
            </w:r>
          </w:p>
          <w:p w:rsidR="007259E9" w:rsidRPr="00D532A2" w:rsidRDefault="007259E9" w:rsidP="007259E9">
            <w:pPr>
              <w:numPr>
                <w:ilvl w:val="0"/>
                <w:numId w:val="22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Dodatočná ochrana krku </w:t>
            </w:r>
          </w:p>
          <w:p w:rsidR="007259E9" w:rsidRPr="00D532A2" w:rsidRDefault="007259E9" w:rsidP="007259E9">
            <w:pPr>
              <w:numPr>
                <w:ilvl w:val="0"/>
                <w:numId w:val="22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Upevnenie tvárového štítu a slot pre chrániče sluchu</w:t>
            </w:r>
          </w:p>
          <w:p w:rsidR="007259E9" w:rsidRPr="00D532A2" w:rsidRDefault="007259E9" w:rsidP="007259E9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D4AB3" w:rsidRPr="00D532A2" w:rsidRDefault="001D4AB3" w:rsidP="001D4AB3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alebo ekvivalent s rovnakými parametrami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4AB3" w:rsidRDefault="00A30B2D" w:rsidP="00753D71">
            <w:pPr>
              <w:spacing w:after="0" w:line="100" w:lineRule="atLeast"/>
              <w:jc w:val="center"/>
            </w:pPr>
            <w:r>
              <w:lastRenderedPageBreak/>
              <w:t>15</w:t>
            </w:r>
          </w:p>
        </w:tc>
      </w:tr>
      <w:tr w:rsidR="001D4AB3"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1D4AB3" w:rsidRPr="00016E2C" w:rsidRDefault="001D4AB3" w:rsidP="00016E2C">
            <w:pPr>
              <w:numPr>
                <w:ilvl w:val="0"/>
                <w:numId w:val="36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0C7630" w:rsidRPr="00D532A2" w:rsidRDefault="00FB0E44" w:rsidP="001D4AB3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>Montérková súprava s náprsenkou dámska a pánska +</w:t>
            </w:r>
            <w:r w:rsidR="000C7630" w:rsidRPr="00D532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>reflexné pásy 5cm + 3 x farebné  logo</w:t>
            </w:r>
            <w:r w:rsidR="000C7630" w:rsidRPr="00D532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>- chrbát, srdce a</w:t>
            </w:r>
            <w:r w:rsidR="000C7630" w:rsidRPr="00D532A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>náprsenka</w:t>
            </w:r>
          </w:p>
          <w:p w:rsidR="000C7630" w:rsidRPr="00D532A2" w:rsidRDefault="000C7630" w:rsidP="001D4AB3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>Farba odevov: zeleno-fluorescenčná žltá</w:t>
            </w:r>
          </w:p>
          <w:p w:rsidR="000C7630" w:rsidRPr="00D532A2" w:rsidRDefault="000C7630" w:rsidP="001D4AB3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="00FB0E44" w:rsidRPr="00D532A2">
              <w:rPr>
                <w:rFonts w:ascii="Times New Roman" w:hAnsi="Times New Roman" w:cs="Times New Roman"/>
                <w:sz w:val="20"/>
                <w:szCs w:val="20"/>
              </w:rPr>
              <w:t>loženie látky</w:t>
            </w: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FB0E44" w:rsidRPr="00D532A2">
              <w:rPr>
                <w:rFonts w:ascii="Times New Roman" w:hAnsi="Times New Roman" w:cs="Times New Roman"/>
                <w:sz w:val="20"/>
                <w:szCs w:val="20"/>
              </w:rPr>
              <w:t xml:space="preserve">60% </w:t>
            </w: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B0E44" w:rsidRPr="00D532A2">
              <w:rPr>
                <w:rFonts w:ascii="Times New Roman" w:hAnsi="Times New Roman" w:cs="Times New Roman"/>
                <w:sz w:val="20"/>
                <w:szCs w:val="20"/>
              </w:rPr>
              <w:t>Ba /40%</w:t>
            </w: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B0E44" w:rsidRPr="00D532A2">
              <w:rPr>
                <w:rFonts w:ascii="Times New Roman" w:hAnsi="Times New Roman" w:cs="Times New Roman"/>
                <w:sz w:val="20"/>
                <w:szCs w:val="20"/>
              </w:rPr>
              <w:t>PES</w:t>
            </w: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>, gramáž: 300g/m²</w:t>
            </w:r>
          </w:p>
          <w:p w:rsidR="000C7630" w:rsidRPr="00D532A2" w:rsidRDefault="00FB0E44" w:rsidP="001D4AB3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>Monterková bunda</w:t>
            </w:r>
            <w:r w:rsidR="000C7630" w:rsidRPr="00D532A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 xml:space="preserve"> 3 vonkajšie vrecká. Reflexné prvky podľa vzoru - vzor v prílohe. </w:t>
            </w:r>
          </w:p>
          <w:p w:rsidR="001D4AB3" w:rsidRPr="00D532A2" w:rsidRDefault="00FB0E44" w:rsidP="001D4AB3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>Monterkové nohavice s</w:t>
            </w:r>
            <w:r w:rsidR="000C7630" w:rsidRPr="00D532A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>náprsenkou</w:t>
            </w:r>
            <w:r w:rsidR="000C7630" w:rsidRPr="00D532A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>4 vonkajšie vrecká, traky – príklopka predného vrecka na náprsenke, 2 bočné vrecká. Na nohaviciach zadné výpustkové vreck</w:t>
            </w:r>
            <w:r w:rsidR="000C7630" w:rsidRPr="00D532A2">
              <w:rPr>
                <w:rFonts w:ascii="Times New Roman" w:hAnsi="Times New Roman" w:cs="Times New Roman"/>
                <w:sz w:val="20"/>
                <w:szCs w:val="20"/>
              </w:rPr>
              <w:t>á</w:t>
            </w: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>. Reflexné prvky podľa prílohy (vzor v</w:t>
            </w:r>
            <w:r w:rsidR="00666F6D" w:rsidRPr="00D532A2">
              <w:rPr>
                <w:rFonts w:ascii="Times New Roman" w:hAnsi="Times New Roman" w:cs="Times New Roman"/>
                <w:sz w:val="20"/>
                <w:szCs w:val="20"/>
              </w:rPr>
              <w:t>iď nižšie</w:t>
            </w: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 xml:space="preserve">) – výškové skupiny 2/4/6  </w:t>
            </w:r>
          </w:p>
          <w:p w:rsidR="00666F6D" w:rsidRPr="00D532A2" w:rsidRDefault="00391F2A" w:rsidP="00391F2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LOGO SMsZ - potlač na srdce a chrbát bundy, potlač na náprsenke nohavíc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1D4AB3" w:rsidRDefault="00A30B2D" w:rsidP="001D4AB3">
            <w:pPr>
              <w:spacing w:after="0" w:line="100" w:lineRule="atLeast"/>
              <w:jc w:val="center"/>
            </w:pPr>
            <w:r>
              <w:t>190</w:t>
            </w:r>
          </w:p>
        </w:tc>
      </w:tr>
      <w:tr w:rsidR="001D4AB3"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4AB3" w:rsidRPr="00016E2C" w:rsidRDefault="00753D71" w:rsidP="00016E2C">
            <w:pPr>
              <w:numPr>
                <w:ilvl w:val="0"/>
                <w:numId w:val="36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16E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3D71" w:rsidRPr="00D532A2" w:rsidRDefault="00753D71" w:rsidP="00753D71">
            <w:pPr>
              <w:pStyle w:val="NormalWeb"/>
              <w:rPr>
                <w:rStyle w:val="Vrazn"/>
                <w:b w:val="0"/>
                <w:color w:val="000000"/>
                <w:sz w:val="20"/>
                <w:szCs w:val="20"/>
              </w:rPr>
            </w:pPr>
            <w:r w:rsidRPr="00D532A2">
              <w:rPr>
                <w:color w:val="000000"/>
                <w:sz w:val="20"/>
                <w:szCs w:val="20"/>
              </w:rPr>
              <w:t>Bezpečnostná pracovná zateplená obuv Delta Plus Caderousse S3 CI SRC</w:t>
            </w:r>
          </w:p>
          <w:p w:rsidR="00753D71" w:rsidRPr="00D532A2" w:rsidRDefault="00753D71" w:rsidP="00753D71">
            <w:pPr>
              <w:pStyle w:val="Zkladntext"/>
              <w:rPr>
                <w:rStyle w:val="Vrazn"/>
                <w:b w:val="0"/>
                <w:color w:val="000000"/>
                <w:sz w:val="20"/>
                <w:szCs w:val="20"/>
              </w:rPr>
            </w:pPr>
            <w:r w:rsidRPr="00D532A2">
              <w:rPr>
                <w:rStyle w:val="Vrazn"/>
                <w:b w:val="0"/>
                <w:color w:val="000000"/>
                <w:sz w:val="20"/>
                <w:szCs w:val="20"/>
              </w:rPr>
              <w:t xml:space="preserve">impregnovaná voči vode                                                                                                         </w:t>
            </w:r>
            <w:r w:rsidRPr="00D532A2">
              <w:rPr>
                <w:color w:val="000000"/>
                <w:sz w:val="20"/>
                <w:szCs w:val="20"/>
              </w:rPr>
              <w:t>Zvršok: koža - lícová useň</w:t>
            </w:r>
            <w:r w:rsidRPr="00D532A2">
              <w:rPr>
                <w:color w:val="000000"/>
                <w:sz w:val="20"/>
                <w:szCs w:val="20"/>
              </w:rPr>
              <w:br/>
              <w:t>Podšívka: kožušinka z akrylu</w:t>
            </w:r>
            <w:r w:rsidRPr="00D532A2">
              <w:rPr>
                <w:color w:val="000000"/>
                <w:sz w:val="20"/>
                <w:szCs w:val="20"/>
              </w:rPr>
              <w:br/>
              <w:t>Vnútorná vložka: formovaná, vymeniteľná</w:t>
            </w:r>
            <w:r w:rsidRPr="00D532A2">
              <w:rPr>
                <w:color w:val="000000"/>
                <w:sz w:val="20"/>
                <w:szCs w:val="20"/>
              </w:rPr>
              <w:br/>
              <w:t>Podrážka: dvojzložkový PU nástrek, vonkajšia ochrana špice</w:t>
            </w:r>
            <w:r w:rsidRPr="00D532A2">
              <w:rPr>
                <w:color w:val="000000"/>
                <w:sz w:val="20"/>
                <w:szCs w:val="20"/>
              </w:rPr>
              <w:br/>
              <w:t>Výborná protišmyková priľnavosť na špičke a päte</w:t>
            </w:r>
            <w:r w:rsidRPr="00D532A2">
              <w:rPr>
                <w:color w:val="000000"/>
                <w:sz w:val="20"/>
                <w:szCs w:val="20"/>
              </w:rPr>
              <w:br/>
              <w:t>Protiúnavová podrážka: integovaná flexi zóna - systém PANOFLEX</w:t>
            </w:r>
            <w:r w:rsidRPr="00D532A2">
              <w:rPr>
                <w:color w:val="000000"/>
                <w:sz w:val="20"/>
                <w:szCs w:val="20"/>
              </w:rPr>
              <w:br/>
              <w:t xml:space="preserve">Vysoký </w:t>
            </w:r>
            <w:r w:rsidR="002C5D2A" w:rsidRPr="00D532A2">
              <w:rPr>
                <w:color w:val="000000"/>
                <w:sz w:val="20"/>
                <w:szCs w:val="20"/>
              </w:rPr>
              <w:t>komfort</w:t>
            </w:r>
            <w:r w:rsidRPr="00D532A2">
              <w:rPr>
                <w:color w:val="000000"/>
                <w:sz w:val="20"/>
                <w:szCs w:val="20"/>
              </w:rPr>
              <w:t>: šírka špice</w:t>
            </w:r>
            <w:r w:rsidRPr="00D532A2">
              <w:rPr>
                <w:color w:val="000000"/>
                <w:sz w:val="20"/>
                <w:szCs w:val="20"/>
              </w:rPr>
              <w:br/>
              <w:t>Vonkajšia ochrana špice: špica s ochrannou vrstvou PU - SCAF CAP systém</w:t>
            </w:r>
            <w:r w:rsidRPr="00D532A2">
              <w:rPr>
                <w:color w:val="000000"/>
                <w:sz w:val="20"/>
                <w:szCs w:val="20"/>
              </w:rPr>
              <w:br/>
              <w:t>Reflexný pás</w:t>
            </w:r>
            <w:r w:rsidR="00FE3DE6" w:rsidRPr="00D532A2">
              <w:rPr>
                <w:color w:val="000000"/>
                <w:sz w:val="20"/>
                <w:szCs w:val="20"/>
              </w:rPr>
              <w:t xml:space="preserve">, </w:t>
            </w:r>
            <w:r w:rsidRPr="00D532A2">
              <w:rPr>
                <w:color w:val="000000"/>
                <w:sz w:val="20"/>
                <w:szCs w:val="20"/>
              </w:rPr>
              <w:t>Ochranná špica a ochranná planžeta</w:t>
            </w:r>
            <w:r w:rsidR="00FE3DE6" w:rsidRPr="00D532A2">
              <w:rPr>
                <w:color w:val="000000"/>
                <w:sz w:val="20"/>
                <w:szCs w:val="20"/>
              </w:rPr>
              <w:t>, V</w:t>
            </w:r>
            <w:r w:rsidRPr="00D532A2">
              <w:rPr>
                <w:color w:val="000000"/>
                <w:sz w:val="20"/>
                <w:szCs w:val="20"/>
              </w:rPr>
              <w:t>odeodolné</w:t>
            </w:r>
            <w:r w:rsidRPr="00D532A2">
              <w:rPr>
                <w:color w:val="000000"/>
                <w:sz w:val="20"/>
                <w:szCs w:val="20"/>
              </w:rPr>
              <w:br/>
              <w:t>Tlmič nárazov Panoshock</w:t>
            </w:r>
            <w:r w:rsidR="00FE3DE6" w:rsidRPr="00D532A2">
              <w:rPr>
                <w:color w:val="000000"/>
                <w:sz w:val="20"/>
                <w:szCs w:val="20"/>
              </w:rPr>
              <w:t xml:space="preserve">, </w:t>
            </w:r>
            <w:r w:rsidRPr="00D532A2">
              <w:rPr>
                <w:color w:val="000000"/>
                <w:sz w:val="20"/>
                <w:szCs w:val="20"/>
              </w:rPr>
              <w:t>Podrážka: protišmyková, antistatická</w:t>
            </w:r>
            <w:r w:rsidRPr="00D532A2">
              <w:rPr>
                <w:color w:val="000000"/>
                <w:sz w:val="20"/>
                <w:szCs w:val="20"/>
              </w:rPr>
              <w:br/>
            </w:r>
            <w:r w:rsidRPr="00D532A2">
              <w:rPr>
                <w:rStyle w:val="Vrazn"/>
                <w:b w:val="0"/>
                <w:color w:val="000000"/>
                <w:sz w:val="20"/>
                <w:szCs w:val="20"/>
              </w:rPr>
              <w:t>Farba: </w:t>
            </w:r>
            <w:r w:rsidRPr="00D532A2">
              <w:rPr>
                <w:color w:val="000000"/>
                <w:sz w:val="20"/>
                <w:szCs w:val="20"/>
              </w:rPr>
              <w:t>čierna</w:t>
            </w:r>
            <w:r w:rsidR="00FE3DE6" w:rsidRPr="00D532A2">
              <w:rPr>
                <w:color w:val="000000"/>
                <w:sz w:val="20"/>
                <w:szCs w:val="20"/>
              </w:rPr>
              <w:t xml:space="preserve">, </w:t>
            </w:r>
            <w:r w:rsidRPr="00D532A2">
              <w:rPr>
                <w:rStyle w:val="Vrazn"/>
                <w:b w:val="0"/>
                <w:color w:val="000000"/>
                <w:sz w:val="20"/>
                <w:szCs w:val="20"/>
              </w:rPr>
              <w:t>Veľkosti:</w:t>
            </w:r>
            <w:r w:rsidRPr="00D532A2">
              <w:rPr>
                <w:color w:val="000000"/>
                <w:sz w:val="20"/>
                <w:szCs w:val="20"/>
              </w:rPr>
              <w:t> 39 - 48</w:t>
            </w:r>
            <w:r w:rsidRPr="00D532A2">
              <w:rPr>
                <w:color w:val="000000"/>
                <w:sz w:val="20"/>
                <w:szCs w:val="20"/>
              </w:rPr>
              <w:br/>
              <w:t>Spĺňajú normu: EN ISO 20345</w:t>
            </w:r>
          </w:p>
          <w:p w:rsidR="001D4AB3" w:rsidRPr="00D532A2" w:rsidRDefault="00753D71" w:rsidP="00753D71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alebo ekvivalent s rovnakými parametrami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4AB3" w:rsidRDefault="00EE52A9" w:rsidP="001D4AB3">
            <w:pPr>
              <w:spacing w:after="0" w:line="100" w:lineRule="atLeast"/>
              <w:jc w:val="center"/>
            </w:pPr>
            <w:r>
              <w:t>110</w:t>
            </w:r>
          </w:p>
        </w:tc>
      </w:tr>
      <w:tr w:rsidR="00F667DA" w:rsidTr="00D50798"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:rsidR="00F667DA" w:rsidRPr="00016E2C" w:rsidRDefault="00F667DA" w:rsidP="00016E2C">
            <w:pPr>
              <w:numPr>
                <w:ilvl w:val="0"/>
                <w:numId w:val="36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16E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:rsidR="00F667DA" w:rsidRPr="00D532A2" w:rsidRDefault="00F667DA" w:rsidP="00D532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>Čižmy</w:t>
            </w:r>
          </w:p>
          <w:p w:rsidR="00F667DA" w:rsidRPr="00D532A2" w:rsidRDefault="00F667DA" w:rsidP="00D532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>Zateplená vodeodolná poloholeňová obuv EDINBURGH S3 s plastovou tužinkou a kevlarovou planžetou.                                                                                                                Zvršok: lícová useň CRAZY HORSE (hrúbka - 1,9 – 2,1 mm).                                          Podšívka: vlasový plyš DELTA.                                                                                             Vkl</w:t>
            </w:r>
            <w:r w:rsidR="00A30B2D" w:rsidRPr="00D532A2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>dacia an</w:t>
            </w:r>
            <w:r w:rsidR="00A30B2D" w:rsidRPr="00D532A2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>istatická stielka: HI-POLY – anatomicky tvarovaná z odľahčenej polyuretánovej peny, potiahnutá textíliou MESH.                                                                   Podrážka: PU/PU – odolná proti palivovým olejom, protišmyková, antistatická.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:rsidR="00F667DA" w:rsidRDefault="00EE52A9" w:rsidP="001D4AB3">
            <w:pPr>
              <w:spacing w:after="0" w:line="100" w:lineRule="atLeast"/>
              <w:jc w:val="center"/>
            </w:pPr>
            <w:r>
              <w:t>2</w:t>
            </w:r>
            <w:r w:rsidR="00A30B2D">
              <w:t>0</w:t>
            </w:r>
          </w:p>
        </w:tc>
      </w:tr>
      <w:tr w:rsidR="00F00AF3"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0AF3" w:rsidRPr="00016E2C" w:rsidRDefault="00F00AF3" w:rsidP="00016E2C">
            <w:pPr>
              <w:numPr>
                <w:ilvl w:val="0"/>
                <w:numId w:val="36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16E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0AF3" w:rsidRPr="00D532A2" w:rsidRDefault="00F00AF3" w:rsidP="00391F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>Čižmy NICKEL S5</w:t>
            </w:r>
            <w:r w:rsidR="00391F2A" w:rsidRPr="00D532A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            </w:t>
            </w:r>
            <w:r w:rsidR="00512422" w:rsidRPr="00D532A2">
              <w:rPr>
                <w:rFonts w:ascii="Times New Roman" w:hAnsi="Times New Roman" w:cs="Times New Roman"/>
                <w:sz w:val="20"/>
                <w:szCs w:val="20"/>
              </w:rPr>
              <w:t>Zvršok: PVC. Podšívka: polyester kožušina. Vložka: izolačná. Uchopovacie rukoväte. Ochranná špica: nehrdzavejúca oceľ. Podrážka odolná proti perforácii</w:t>
            </w:r>
            <w:r w:rsidR="003F34E7" w:rsidRPr="00D532A2">
              <w:rPr>
                <w:rFonts w:ascii="Times New Roman" w:hAnsi="Times New Roman" w:cs="Times New Roman"/>
                <w:sz w:val="20"/>
                <w:szCs w:val="20"/>
              </w:rPr>
              <w:t xml:space="preserve">.                       </w:t>
            </w:r>
            <w:r w:rsidR="00512422" w:rsidRPr="00D532A2">
              <w:rPr>
                <w:rFonts w:ascii="Times New Roman" w:hAnsi="Times New Roman" w:cs="Times New Roman"/>
                <w:sz w:val="20"/>
                <w:szCs w:val="20"/>
              </w:rPr>
              <w:t xml:space="preserve">Medzipodrážka: PVC </w:t>
            </w:r>
            <w:r w:rsidR="003F34E7" w:rsidRPr="00D532A2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512422" w:rsidRPr="00D532A2">
              <w:rPr>
                <w:rFonts w:ascii="Times New Roman" w:hAnsi="Times New Roman" w:cs="Times New Roman"/>
                <w:sz w:val="20"/>
                <w:szCs w:val="20"/>
              </w:rPr>
              <w:t xml:space="preserve"> nitril</w:t>
            </w:r>
            <w:r w:rsidR="003F34E7" w:rsidRPr="00D532A2">
              <w:rPr>
                <w:rFonts w:ascii="Times New Roman" w:hAnsi="Times New Roman" w:cs="Times New Roman"/>
                <w:sz w:val="20"/>
                <w:szCs w:val="20"/>
              </w:rPr>
              <w:t xml:space="preserve"> alebo ekvivalent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0AF3" w:rsidRDefault="00A30B2D" w:rsidP="001D4AB3">
            <w:pPr>
              <w:spacing w:after="0" w:line="100" w:lineRule="atLeast"/>
              <w:jc w:val="center"/>
            </w:pPr>
            <w:r>
              <w:t>30</w:t>
            </w:r>
          </w:p>
        </w:tc>
      </w:tr>
      <w:tr w:rsidR="001D4AB3"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1D4AB3" w:rsidRPr="00016E2C" w:rsidRDefault="00B746E5" w:rsidP="00016E2C">
            <w:pPr>
              <w:numPr>
                <w:ilvl w:val="0"/>
                <w:numId w:val="36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  <w:r w:rsidR="00753D71"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C40617" w:rsidRPr="00D532A2" w:rsidRDefault="00753D71" w:rsidP="00C40617">
            <w:pPr>
              <w:spacing w:after="0" w:line="1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Pracovná obuv nezateplená </w:t>
            </w:r>
            <w:r w:rsidR="00C40617"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HRO </w:t>
            </w: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C40617"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2710-S3 HALIFAX                   </w:t>
            </w: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                              </w:t>
            </w:r>
            <w:r w:rsidR="00C40617"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Kožená hydrofóbna bezpečnostná členková obuv, s kompozitnou špicou a kevlarovou planžetou odolnou proti prepichnutiu. Prevedenie S3 HRO SRC. Podrážka odolná proti kontaktnému teplu do 300°C, palivovým olejom, antistatická, protišmyková, dvojzložkový nástrek, absorpcia energie v päte. Vkladacia, antistatická, anatomicky tvarovaná stielka. </w:t>
            </w:r>
          </w:p>
          <w:p w:rsidR="00C40617" w:rsidRPr="00D532A2" w:rsidRDefault="00C40617" w:rsidP="00C40617">
            <w:pPr>
              <w:spacing w:after="0" w:line="1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- zvršok: lícová hovädzinová useň v hrúbke 2;0 – 2;2 mm </w:t>
            </w:r>
          </w:p>
          <w:p w:rsidR="00C40617" w:rsidRPr="00D532A2" w:rsidRDefault="00C40617" w:rsidP="00C40617">
            <w:pPr>
              <w:spacing w:after="0" w:line="1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podšívka: laminovaná priedušná textília MESH </w:t>
            </w:r>
          </w:p>
          <w:p w:rsidR="00C40617" w:rsidRPr="00D532A2" w:rsidRDefault="00C40617" w:rsidP="00C40617">
            <w:pPr>
              <w:spacing w:after="0" w:line="1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vkladacia stielka: HI-POLY – anatomicky tvarovaná z ľahčenej polyuretánovej peny potiahnutá textíliou MESH; antistatická </w:t>
            </w:r>
          </w:p>
          <w:p w:rsidR="00C40617" w:rsidRPr="00D532A2" w:rsidRDefault="00C40617" w:rsidP="00C40617">
            <w:pPr>
              <w:spacing w:after="0" w:line="1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podošva: PU/RUBBER – do 300°C; odolná proti palivovým olejom; antistatická; protišmyková; dvojzložkový nástrek </w:t>
            </w:r>
          </w:p>
          <w:p w:rsidR="00C40617" w:rsidRPr="00D532A2" w:rsidRDefault="00C40617" w:rsidP="00C40617">
            <w:pPr>
              <w:spacing w:after="0" w:line="1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WRU - odolnosť zvršku prieniku a absorpcii vody</w:t>
            </w:r>
          </w:p>
          <w:p w:rsidR="001D4AB3" w:rsidRPr="00D532A2" w:rsidRDefault="00753D71" w:rsidP="00753D71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alebo ekvivalent s rovnakými parametrami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1D4AB3" w:rsidRDefault="00A30B2D" w:rsidP="00EE52A9">
            <w:pPr>
              <w:spacing w:after="0" w:line="100" w:lineRule="atLeast"/>
              <w:jc w:val="center"/>
            </w:pPr>
            <w:r>
              <w:lastRenderedPageBreak/>
              <w:t>2</w:t>
            </w:r>
            <w:r w:rsidR="00EE52A9">
              <w:t>2</w:t>
            </w:r>
            <w:r>
              <w:t>0</w:t>
            </w:r>
          </w:p>
        </w:tc>
      </w:tr>
      <w:tr w:rsidR="001D4AB3"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4AB3" w:rsidRPr="00016E2C" w:rsidRDefault="00A370AE" w:rsidP="00016E2C">
            <w:pPr>
              <w:numPr>
                <w:ilvl w:val="0"/>
                <w:numId w:val="36"/>
              </w:numPr>
              <w:spacing w:after="0" w:line="10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  <w:r w:rsidR="00753D71"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4AB3" w:rsidRPr="00D532A2" w:rsidRDefault="00753D71" w:rsidP="00D532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>Overal Tyvek classi</w:t>
            </w:r>
            <w:r w:rsidR="00D02A84" w:rsidRPr="00D532A2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>: Antistatická vode odolná kombinéza s kapucňou, odolná voči chemikáliám, azbestu a prachu, vonkajšie šité švy, trojdielna pružná kapucňa, zips Tyvek s príklopkou. Elastický pás, manžety a členky,</w:t>
            </w:r>
            <w:r w:rsidR="00D02A84" w:rsidRPr="00D532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>alebo ekvivalent s rovnakými parametrami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4AB3" w:rsidRDefault="00A30B2D" w:rsidP="001D4AB3">
            <w:pPr>
              <w:spacing w:after="0" w:line="100" w:lineRule="atLeast"/>
              <w:jc w:val="center"/>
            </w:pPr>
            <w:r>
              <w:t>20</w:t>
            </w:r>
          </w:p>
        </w:tc>
      </w:tr>
      <w:tr w:rsidR="00753D71"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753D71" w:rsidRPr="00016E2C" w:rsidRDefault="00F311BF" w:rsidP="00016E2C">
            <w:pPr>
              <w:numPr>
                <w:ilvl w:val="0"/>
                <w:numId w:val="36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  <w:r w:rsidR="00753D71"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753D71" w:rsidRPr="00D532A2" w:rsidRDefault="00753D71" w:rsidP="006F5D42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Plášť do dažďa s refl. prvkami ARDON AQUA 1102: </w:t>
            </w:r>
          </w:p>
          <w:p w:rsidR="00753D71" w:rsidRPr="00D532A2" w:rsidRDefault="00753D71" w:rsidP="006F5D42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Ochranný plášť do dažďa s kapucňou a prelepenými švami. Dĺžka 120 cm</w:t>
            </w:r>
          </w:p>
          <w:p w:rsidR="00753D71" w:rsidRPr="00D532A2" w:rsidRDefault="00753D71" w:rsidP="006F5D42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alebo ekvivalent s rovnakými parametrami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753D71" w:rsidRDefault="00A30B2D" w:rsidP="001D4AB3">
            <w:pPr>
              <w:spacing w:after="0" w:line="100" w:lineRule="atLeast"/>
              <w:jc w:val="center"/>
            </w:pPr>
            <w:r>
              <w:t>70</w:t>
            </w:r>
          </w:p>
        </w:tc>
      </w:tr>
      <w:tr w:rsidR="00753D71"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3D71" w:rsidRPr="00016E2C" w:rsidRDefault="00753D71" w:rsidP="00016E2C">
            <w:pPr>
              <w:numPr>
                <w:ilvl w:val="0"/>
                <w:numId w:val="36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16E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 w:rsidR="0058378D" w:rsidRPr="00016E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  <w:r w:rsidRPr="00016E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378D" w:rsidRPr="00D532A2" w:rsidRDefault="0058378D" w:rsidP="0058378D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Ochranná prilba 3M G3000, modrá, so 4-bodovým textilným uchytením a elektrickou izolačnou schopnosťou do 440 Vac.</w:t>
            </w:r>
          </w:p>
          <w:p w:rsidR="0058378D" w:rsidRPr="00D532A2" w:rsidRDefault="0058378D" w:rsidP="0058378D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materiál: ABS s UV stabilizáciou</w:t>
            </w:r>
            <w:r w:rsidR="00FE3DE6"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teplotná odolnosť: +30 ° C až +50 °C</w:t>
            </w:r>
            <w:r w:rsidR="00FE3DE6"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hmotnosť: 310g </w:t>
            </w:r>
          </w:p>
          <w:p w:rsidR="0058378D" w:rsidRPr="00D532A2" w:rsidRDefault="0058378D" w:rsidP="0058378D">
            <w:pPr>
              <w:numPr>
                <w:ilvl w:val="0"/>
                <w:numId w:val="25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patentovaný snímač Uvicator - signalizuje, kedy je čas na výmenu prilby </w:t>
            </w:r>
          </w:p>
          <w:p w:rsidR="0058378D" w:rsidRPr="00D532A2" w:rsidRDefault="0058378D" w:rsidP="0058378D">
            <w:pPr>
              <w:numPr>
                <w:ilvl w:val="0"/>
                <w:numId w:val="25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otočný upínací systém - upínací systém môže byť otočený o 180 °,čo </w:t>
            </w:r>
            <w:r w:rsidR="002C5D2A"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umožňuje</w:t>
            </w: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 prilbu nosiť prednou častou dozadu - ideálne napríklad pri práci v úzkych priestoroch alebo pri výškových prácach </w:t>
            </w:r>
          </w:p>
          <w:p w:rsidR="0058378D" w:rsidRPr="00D532A2" w:rsidRDefault="0058378D" w:rsidP="0058378D">
            <w:pPr>
              <w:numPr>
                <w:ilvl w:val="0"/>
                <w:numId w:val="25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krátky štítok zaisťuje širšie zorné pole </w:t>
            </w:r>
          </w:p>
          <w:p w:rsidR="0058378D" w:rsidRPr="00D532A2" w:rsidRDefault="0058378D" w:rsidP="0058378D">
            <w:pPr>
              <w:numPr>
                <w:ilvl w:val="0"/>
                <w:numId w:val="25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optimalizovaná ventilácia s väčším množstvom vetracích otvorov ako u prilieb s bežnou ventiláciou </w:t>
            </w:r>
          </w:p>
          <w:p w:rsidR="0058378D" w:rsidRPr="00D532A2" w:rsidRDefault="0058378D" w:rsidP="0058378D">
            <w:pPr>
              <w:numPr>
                <w:ilvl w:val="0"/>
                <w:numId w:val="25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veľmi tenký dizajn - jemne zaoblený tvar prilby , ktorý pomáha k tomu , aby nedochádzalo k zadrhnutiu prilby o konáre, apod. </w:t>
            </w:r>
          </w:p>
          <w:p w:rsidR="0058378D" w:rsidRPr="00D532A2" w:rsidRDefault="0058378D" w:rsidP="0058378D">
            <w:pPr>
              <w:numPr>
                <w:ilvl w:val="0"/>
                <w:numId w:val="25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upínací mechanizmus s upínacím kolieskom </w:t>
            </w:r>
            <w:r w:rsidR="002C5D2A"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umožňuje</w:t>
            </w: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ľahšie a rýchlejšie nastavenie</w:t>
            </w:r>
          </w:p>
          <w:p w:rsidR="00753D71" w:rsidRPr="00D532A2" w:rsidRDefault="0058378D" w:rsidP="001D4AB3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alebo ekvivalent s rovnakými parametrami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3D71" w:rsidRDefault="00A30B2D" w:rsidP="001D4AB3">
            <w:pPr>
              <w:spacing w:after="0" w:line="100" w:lineRule="atLeast"/>
              <w:jc w:val="center"/>
            </w:pPr>
            <w:r>
              <w:t>30</w:t>
            </w:r>
          </w:p>
        </w:tc>
      </w:tr>
      <w:tr w:rsidR="00753D71" w:rsidTr="00016E2C">
        <w:trPr>
          <w:trHeight w:val="2415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753D71" w:rsidRPr="00016E2C" w:rsidRDefault="00753D71" w:rsidP="00016E2C">
            <w:pPr>
              <w:numPr>
                <w:ilvl w:val="0"/>
                <w:numId w:val="36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16E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 w:rsidR="00C55709" w:rsidRPr="00016E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  <w:r w:rsidRPr="00016E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C55709" w:rsidRPr="00D532A2" w:rsidRDefault="00C55709" w:rsidP="00C55709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Tričko s krátkym rukávom TRENDY </w:t>
            </w:r>
          </w:p>
          <w:p w:rsidR="00C55709" w:rsidRPr="00D532A2" w:rsidRDefault="00C55709" w:rsidP="00C55709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kvalitný strečový materiál </w:t>
            </w:r>
          </w:p>
          <w:p w:rsidR="00C55709" w:rsidRPr="00D532A2" w:rsidRDefault="00C55709" w:rsidP="00C55709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zdvojené lemy na rukávoch na spodnom diele </w:t>
            </w:r>
          </w:p>
          <w:p w:rsidR="00C55709" w:rsidRPr="00D532A2" w:rsidRDefault="00C55709" w:rsidP="00C55709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štíhly dlhší strih </w:t>
            </w:r>
          </w:p>
          <w:p w:rsidR="00C55709" w:rsidRPr="00D532A2" w:rsidRDefault="00C55709" w:rsidP="00C55709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tričko je zušľachtené silikónovou úpravou, ktorá zlepšuje vlastnosti produktu </w:t>
            </w:r>
          </w:p>
          <w:p w:rsidR="00C55709" w:rsidRPr="00D532A2" w:rsidRDefault="00C55709" w:rsidP="00C55709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je jemné na dotyk, je odolnejšie proti nečistotám a potlač na jeho povrchu lepšie priľne</w:t>
            </w:r>
          </w:p>
          <w:p w:rsidR="00C55709" w:rsidRPr="00D532A2" w:rsidRDefault="00C55709" w:rsidP="00C55709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materiál:  95% česaná bavlna, 5% elastan, 180 g/m² </w:t>
            </w:r>
          </w:p>
          <w:p w:rsidR="00C55709" w:rsidRPr="00D532A2" w:rsidRDefault="00C55709" w:rsidP="00C55709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farba:  zelená</w:t>
            </w:r>
          </w:p>
          <w:p w:rsidR="00AF2459" w:rsidRPr="00D532A2" w:rsidRDefault="00AF2459" w:rsidP="00C55709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LOGO: potlač nadpis na chrbát SPRÁVA MESTSKEJ ZELENE V KOŠICIACH</w:t>
            </w:r>
          </w:p>
          <w:p w:rsidR="00753D71" w:rsidRPr="00D532A2" w:rsidRDefault="00753D71" w:rsidP="001D4AB3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alebo ekvivalent s rovnakými parametrami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753D71" w:rsidRDefault="00EE52A9" w:rsidP="001D4AB3">
            <w:pPr>
              <w:spacing w:after="0" w:line="100" w:lineRule="atLeast"/>
              <w:jc w:val="center"/>
            </w:pPr>
            <w:r>
              <w:t>3</w:t>
            </w:r>
            <w:r w:rsidR="00A30B2D">
              <w:t>0</w:t>
            </w:r>
          </w:p>
        </w:tc>
      </w:tr>
      <w:tr w:rsidR="00753D71" w:rsidTr="006F5D42"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53D71" w:rsidRPr="00016E2C" w:rsidRDefault="00753D71" w:rsidP="00016E2C">
            <w:pPr>
              <w:numPr>
                <w:ilvl w:val="0"/>
                <w:numId w:val="36"/>
              </w:numPr>
              <w:spacing w:after="0" w:line="100" w:lineRule="atLeast"/>
              <w:jc w:val="both"/>
              <w:rPr>
                <w:b/>
                <w:color w:val="000000"/>
                <w:sz w:val="20"/>
                <w:szCs w:val="20"/>
              </w:rPr>
            </w:pP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  <w:r w:rsidR="00C55709"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53D71" w:rsidRPr="00D532A2" w:rsidRDefault="00753D71" w:rsidP="00016E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>Vesta výstražná s logom žltá QUOLL</w:t>
            </w:r>
          </w:p>
          <w:p w:rsidR="00753D71" w:rsidRPr="00D532A2" w:rsidRDefault="00753D71" w:rsidP="00016E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Výstražná vesta vyrobená zo sieťoviny spĺňajúca normu 3N 471. </w:t>
            </w: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 xml:space="preserve">Výstražná vesta s dvomi horizontálnymi reflexnými pásmi a vertikálnymi.                                                                 Materiál: 100% polyester, </w:t>
            </w:r>
            <w:r w:rsidRPr="00D532A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110 g/m², </w:t>
            </w: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 xml:space="preserve">3 veľkosti </w:t>
            </w:r>
          </w:p>
          <w:p w:rsidR="00753D71" w:rsidRPr="00D532A2" w:rsidRDefault="00AF2459" w:rsidP="00016E2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sk-SK"/>
              </w:rPr>
              <w:t xml:space="preserve">LOGO SMsZ - potlač na srdce a chrbát                                                                                    </w:t>
            </w:r>
            <w:r w:rsidR="00753D71" w:rsidRPr="00D532A2">
              <w:rPr>
                <w:rFonts w:ascii="Times New Roman" w:hAnsi="Times New Roman" w:cs="Times New Roman"/>
                <w:sz w:val="20"/>
                <w:szCs w:val="20"/>
              </w:rPr>
              <w:t>alebo ekvivalent s rovnakými parametrami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53D71" w:rsidRDefault="00A30B2D" w:rsidP="00EE52A9">
            <w:pPr>
              <w:spacing w:after="0" w:line="100" w:lineRule="atLeast"/>
              <w:jc w:val="center"/>
            </w:pPr>
            <w:r>
              <w:t>3</w:t>
            </w:r>
            <w:r w:rsidR="00EE52A9">
              <w:t>0</w:t>
            </w:r>
            <w:r>
              <w:t>0</w:t>
            </w:r>
          </w:p>
        </w:tc>
      </w:tr>
      <w:tr w:rsidR="00753D71" w:rsidTr="006F5D42">
        <w:tc>
          <w:tcPr>
            <w:tcW w:w="6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753D71" w:rsidRPr="00016E2C" w:rsidRDefault="00753D71" w:rsidP="00016E2C">
            <w:pPr>
              <w:numPr>
                <w:ilvl w:val="0"/>
                <w:numId w:val="36"/>
              </w:numPr>
              <w:spacing w:after="0" w:line="100" w:lineRule="atLeast"/>
              <w:jc w:val="both"/>
              <w:rPr>
                <w:b/>
                <w:color w:val="000000"/>
                <w:sz w:val="20"/>
                <w:szCs w:val="20"/>
              </w:rPr>
            </w:pP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  <w:r w:rsidR="00726C1B"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753D71" w:rsidRPr="00D532A2" w:rsidRDefault="00F27085" w:rsidP="00016E2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 xml:space="preserve">Okuliare číre Rozelle </w:t>
            </w:r>
            <w:r w:rsidR="00A01F3D" w:rsidRPr="00D532A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 </w:t>
            </w: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>okuliare športového designu s polykarbonátovým zorníkom triedy 1 F podľa normy EN 166; zorník s ochranou proti poškriabaniu a zahmleniu; ochrana proti lietajúcim časticiam s nízkou energiou; nastaviteľná dĺžka straníc; bezfarebný zorník s ochranným filtrom proti                                                                               Hmotnosť: 24 g</w:t>
            </w:r>
            <w:r w:rsidR="00FE3DE6" w:rsidRPr="00D532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F5D42" w:rsidRPr="00D532A2">
              <w:rPr>
                <w:rFonts w:ascii="Times New Roman" w:hAnsi="Times New Roman" w:cs="Times New Roman"/>
                <w:sz w:val="20"/>
                <w:szCs w:val="20"/>
              </w:rPr>
              <w:t>alebo ekvivalent s rovnakými parametrami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753D71" w:rsidRDefault="00EE52A9" w:rsidP="006F5D42">
            <w:pPr>
              <w:spacing w:after="0" w:line="100" w:lineRule="atLeast"/>
              <w:jc w:val="center"/>
            </w:pPr>
            <w:r>
              <w:t>190</w:t>
            </w:r>
          </w:p>
        </w:tc>
      </w:tr>
      <w:tr w:rsidR="00753D71"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3D71" w:rsidRPr="00016E2C" w:rsidRDefault="00753D71" w:rsidP="00016E2C">
            <w:pPr>
              <w:numPr>
                <w:ilvl w:val="0"/>
                <w:numId w:val="36"/>
              </w:numPr>
              <w:spacing w:after="0" w:line="100" w:lineRule="atLeast"/>
              <w:jc w:val="both"/>
              <w:rPr>
                <w:b/>
                <w:color w:val="000000"/>
                <w:sz w:val="20"/>
                <w:szCs w:val="20"/>
              </w:rPr>
            </w:pP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  <w:r w:rsidR="00746139"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3D71" w:rsidRPr="00D532A2" w:rsidRDefault="009337C6" w:rsidP="00016E2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Rukavice SMEW 18G: Pletené, bezšvové, nylonové rukavice s tenkou vrstvou polyuretánu v dlani a na prstoch a pružnou manžetou na vyplievanie                                                             </w:t>
            </w:r>
            <w:r w:rsidR="006F5D42"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alebo ekvivalent s rovnakými parametrami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3D71" w:rsidRDefault="00A30B2D" w:rsidP="001D4AB3">
            <w:pPr>
              <w:spacing w:after="0" w:line="100" w:lineRule="atLeast"/>
              <w:jc w:val="center"/>
            </w:pPr>
            <w:r>
              <w:lastRenderedPageBreak/>
              <w:t>900</w:t>
            </w:r>
          </w:p>
        </w:tc>
      </w:tr>
      <w:tr w:rsidR="00753D71"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753D71" w:rsidRPr="00016E2C" w:rsidRDefault="00753D71" w:rsidP="00016E2C">
            <w:pPr>
              <w:numPr>
                <w:ilvl w:val="0"/>
                <w:numId w:val="36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  <w:r w:rsidR="009337C6"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753D71" w:rsidRPr="00D532A2" w:rsidRDefault="009337C6" w:rsidP="009337C6">
            <w:pPr>
              <w:spacing w:after="0" w:line="1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Rukavice pracovné kombinované TORDA 0101003199110                                       Rukavice kombinované jednofarebná lícová, zosilnená manžeta, dlaň a prsty vystlané fleecom, chrbát a manžeta z bavlnenej tkaniny                                                                alebo ekvivalent s rovnakými parametrami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753D71" w:rsidRDefault="00A30B2D" w:rsidP="001D4AB3">
            <w:pPr>
              <w:spacing w:after="0" w:line="100" w:lineRule="atLeast"/>
              <w:jc w:val="center"/>
            </w:pPr>
            <w:r>
              <w:t>900</w:t>
            </w:r>
          </w:p>
        </w:tc>
      </w:tr>
      <w:tr w:rsidR="00753D71"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3D71" w:rsidRPr="00016E2C" w:rsidRDefault="00753D71" w:rsidP="00016E2C">
            <w:pPr>
              <w:numPr>
                <w:ilvl w:val="0"/>
                <w:numId w:val="36"/>
              </w:numPr>
              <w:spacing w:after="0" w:line="100" w:lineRule="atLeast"/>
              <w:jc w:val="both"/>
              <w:rPr>
                <w:b/>
                <w:color w:val="000000"/>
                <w:sz w:val="20"/>
                <w:szCs w:val="20"/>
              </w:rPr>
            </w:pP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  <w:r w:rsidR="009337C6"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3D71" w:rsidRPr="00D532A2" w:rsidRDefault="009337C6" w:rsidP="009337C6">
            <w:pPr>
              <w:pStyle w:val="NormalWeb"/>
              <w:rPr>
                <w:color w:val="000000"/>
                <w:sz w:val="20"/>
                <w:szCs w:val="20"/>
              </w:rPr>
            </w:pPr>
            <w:r w:rsidRPr="00D532A2">
              <w:rPr>
                <w:color w:val="000000"/>
                <w:sz w:val="20"/>
                <w:szCs w:val="20"/>
              </w:rPr>
              <w:t>Rukavice pracovné kombinované so zateplením na rôzne práce B</w:t>
            </w:r>
            <w:r w:rsidR="00A30B2D" w:rsidRPr="00D532A2">
              <w:rPr>
                <w:color w:val="000000"/>
                <w:sz w:val="20"/>
                <w:szCs w:val="20"/>
              </w:rPr>
              <w:t>REMEN</w:t>
            </w:r>
            <w:r w:rsidRPr="00D532A2">
              <w:rPr>
                <w:color w:val="000000"/>
                <w:sz w:val="20"/>
                <w:szCs w:val="20"/>
              </w:rPr>
              <w:t xml:space="preserve"> winter               materiál dlane: hovädzia lícovka                                                                                             materiál chrbta: bavlna                                                                                                 manžeta: vystužená                                                                                                                  norma: EN388 2016: 2122X                                                                                                      </w:t>
            </w:r>
            <w:r w:rsidR="006F5D42" w:rsidRPr="00D532A2">
              <w:rPr>
                <w:color w:val="000000"/>
                <w:sz w:val="20"/>
                <w:szCs w:val="20"/>
              </w:rPr>
              <w:t>alebo ekvivalent s rovnakými parametrami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3D71" w:rsidRDefault="00A30B2D" w:rsidP="001D4AB3">
            <w:pPr>
              <w:spacing w:after="0" w:line="100" w:lineRule="atLeast"/>
              <w:jc w:val="center"/>
            </w:pPr>
            <w:r>
              <w:t>200</w:t>
            </w:r>
          </w:p>
        </w:tc>
      </w:tr>
      <w:tr w:rsidR="00753D71"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753D71" w:rsidRPr="00016E2C" w:rsidRDefault="00753D71" w:rsidP="00016E2C">
            <w:pPr>
              <w:numPr>
                <w:ilvl w:val="0"/>
                <w:numId w:val="36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  <w:r w:rsidR="00982BC9"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982BC9" w:rsidRPr="00D532A2" w:rsidRDefault="00982BC9" w:rsidP="00982BC9">
            <w:pPr>
              <w:spacing w:after="0" w:line="1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Pracovné rukavice tlmiace vibrácie RITA Holík</w:t>
            </w:r>
          </w:p>
          <w:p w:rsidR="00982BC9" w:rsidRPr="00D532A2" w:rsidRDefault="00982BC9" w:rsidP="00982BC9">
            <w:pPr>
              <w:spacing w:after="0" w:line="1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Vrchný materiál: Chrbát: Odolná elastická textília. Dlaň: Syntetická useň.</w:t>
            </w: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Výstuhy: Ochrana kĺbov a chrbta ruky – špeciálna protiúderová výstuha. Ochrana chrbta prstov – TPR výstuha. Ochrana dlane – odolné PVC výstuhy s antivibračnou penovou výplňou a pevné dvojité prišitie. Dlaňové špičky prstov – výstuha zo syntetickej usne.</w:t>
            </w: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Výstuha medzi palcom a ukazovákom z textílie Kevlar®/PA s FR záterom prekrýva bočné švy, vďaka vysokej odolnosti voči oderu zvyšuje životnosť rukavice.</w:t>
            </w: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Manžeta: Neo – Neoprénová manžeta s velcro uťahovaním.</w:t>
            </w: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Vyhovujú požiadavkám na tlmenie vibrácií stanovenými technickými normami ISO/DIS 13753 a EN ISO 10819.</w:t>
            </w: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Normy: EN ISO 21420:2020, EN 388:2016+A1:2018</w:t>
            </w:r>
          </w:p>
          <w:p w:rsidR="00753D71" w:rsidRPr="00D532A2" w:rsidRDefault="006F5D42" w:rsidP="001D4AB3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alebo ekvivalent s rovnakými parametrami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753D71" w:rsidRDefault="00EE52A9" w:rsidP="001D4AB3">
            <w:pPr>
              <w:spacing w:after="0" w:line="100" w:lineRule="atLeast"/>
              <w:jc w:val="center"/>
            </w:pPr>
            <w:r>
              <w:t>1</w:t>
            </w:r>
            <w:r w:rsidR="0014064C">
              <w:t>50</w:t>
            </w:r>
          </w:p>
        </w:tc>
      </w:tr>
      <w:tr w:rsidR="00753D71"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3D71" w:rsidRPr="00016E2C" w:rsidRDefault="00753D71" w:rsidP="00016E2C">
            <w:pPr>
              <w:numPr>
                <w:ilvl w:val="0"/>
                <w:numId w:val="36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  <w:r w:rsidR="004E7B06"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4EE6" w:rsidRPr="00D532A2" w:rsidRDefault="00403A25" w:rsidP="00403A25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Polokoše</w:t>
            </w:r>
            <w:r w:rsidR="00762ACC"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ľ</w:t>
            </w: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 Malfini  PIGUE POLO 203</w:t>
            </w:r>
          </w:p>
          <w:p w:rsidR="00403A25" w:rsidRPr="00D532A2" w:rsidRDefault="00403A25" w:rsidP="00403A25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farba fľašovo zelená, menšie očka pigue, tri gombíky vo farbe materiálu, po stranách švy. </w:t>
            </w:r>
          </w:p>
          <w:p w:rsidR="004E7B06" w:rsidRPr="00D532A2" w:rsidRDefault="00403A25" w:rsidP="00403A25">
            <w:pPr>
              <w:pStyle w:val="Bezriadkovania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Zmes: 65% bavlny 35% polyester, pigue, 200 g/m</w:t>
            </w: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  <w:p w:rsidR="00F64EE6" w:rsidRPr="00D532A2" w:rsidRDefault="00F64EE6" w:rsidP="00403A25">
            <w:pPr>
              <w:pStyle w:val="Bezriadkovania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Logo podľa uniformy VO : ováln</w:t>
            </w:r>
            <w:r w:rsidR="00762ACC" w:rsidRPr="00D532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a</w:t>
            </w:r>
            <w:r w:rsidRPr="00D532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nášivk</w:t>
            </w:r>
            <w:r w:rsidR="00762ACC" w:rsidRPr="00D532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a</w:t>
            </w:r>
            <w:r w:rsidRPr="00D532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na suchý zips s logom vlastná ochrana + potlač na chrbát </w:t>
            </w:r>
          </w:p>
          <w:p w:rsidR="00753D71" w:rsidRPr="00D532A2" w:rsidRDefault="004E7B06" w:rsidP="00982BC9">
            <w:pPr>
              <w:pStyle w:val="Bezriadkovania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alebo ekvivalent s rovnakými parametrami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3D71" w:rsidRDefault="00EE52A9" w:rsidP="001D4AB3">
            <w:pPr>
              <w:spacing w:after="0" w:line="100" w:lineRule="atLeast"/>
              <w:jc w:val="center"/>
            </w:pPr>
            <w:r>
              <w:t>3</w:t>
            </w:r>
            <w:r w:rsidR="0014064C">
              <w:t>0</w:t>
            </w:r>
          </w:p>
        </w:tc>
      </w:tr>
      <w:tr w:rsidR="00753D71"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753D71" w:rsidRPr="00016E2C" w:rsidRDefault="00403A25" w:rsidP="00016E2C">
            <w:pPr>
              <w:numPr>
                <w:ilvl w:val="0"/>
                <w:numId w:val="36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</w:t>
            </w:r>
            <w:r w:rsidR="00753D71"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403A25" w:rsidRPr="00D532A2" w:rsidRDefault="00403A25" w:rsidP="00403A25">
            <w:pPr>
              <w:spacing w:after="0" w:line="1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Bunda SBS čierna: PORTWEST PILOT JACKET PJ10                     </w:t>
            </w:r>
          </w:p>
          <w:p w:rsidR="00403A25" w:rsidRPr="00D532A2" w:rsidRDefault="00403A25" w:rsidP="00403A25">
            <w:pPr>
              <w:spacing w:after="0" w:line="1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Odnímateľné rukávy, viacúčelové vrecká, odoberateľná vložka a golier, pletené manžety a lem, vodeodolná úprava. </w:t>
            </w:r>
          </w:p>
          <w:p w:rsidR="00753D71" w:rsidRPr="00D532A2" w:rsidRDefault="00403A25" w:rsidP="00403A25">
            <w:pPr>
              <w:spacing w:after="0" w:line="1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Materiál: 60% bavlna, 40% polyester, 240g/m2 Vložka: 440 g/m2, 100% polyester, </w:t>
            </w:r>
            <w:r w:rsidR="0014064C"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vo  </w:t>
            </w: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vnútri zateplenie 100% polyester 50g/m2 – NEZAMIENAT testované</w:t>
            </w:r>
          </w:p>
          <w:p w:rsidR="00762ACC" w:rsidRPr="00D532A2" w:rsidRDefault="00762ACC" w:rsidP="00762ACC">
            <w:pPr>
              <w:pStyle w:val="Bezriadkovania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Logo podľa uniformy VO : 2 oválne nášivky na suchý zips s logom vlastná ochrana + potlač na chrbát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753D71" w:rsidRDefault="00EE52A9" w:rsidP="001D4AB3">
            <w:pPr>
              <w:spacing w:after="0" w:line="100" w:lineRule="atLeast"/>
              <w:jc w:val="center"/>
            </w:pPr>
            <w:r>
              <w:t>3</w:t>
            </w:r>
            <w:r w:rsidR="0014064C">
              <w:t>0</w:t>
            </w:r>
          </w:p>
        </w:tc>
      </w:tr>
      <w:tr w:rsidR="00753D71"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3D71" w:rsidRPr="00016E2C" w:rsidRDefault="00753D71" w:rsidP="00016E2C">
            <w:pPr>
              <w:numPr>
                <w:ilvl w:val="0"/>
                <w:numId w:val="36"/>
              </w:numPr>
              <w:spacing w:after="0" w:line="100" w:lineRule="atLeast"/>
              <w:jc w:val="both"/>
              <w:rPr>
                <w:rFonts w:ascii="Roboto" w:eastAsia="Times New Roman" w:hAnsi="Roboto" w:cs="Times New Roman"/>
                <w:b/>
                <w:color w:val="212529"/>
                <w:sz w:val="24"/>
                <w:szCs w:val="24"/>
              </w:rPr>
            </w:pP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r w:rsidR="00584BFA"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4BFA" w:rsidRPr="00D532A2" w:rsidRDefault="00584BFA" w:rsidP="00584BFA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Nohavice Combat C701 SBS PORTWEST letné čierne</w:t>
            </w:r>
          </w:p>
          <w:p w:rsidR="00420D02" w:rsidRPr="00D532A2" w:rsidRDefault="00584BFA" w:rsidP="00584BFA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viacúčelové vrecká s pätkou na suchý zips pre bezpečnejšie uschovanie predmetov. KINGS MILL 245g </w:t>
            </w:r>
          </w:p>
          <w:p w:rsidR="00753D71" w:rsidRPr="00D532A2" w:rsidRDefault="00584BFA" w:rsidP="00584BFA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alebo ekvivalent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3D71" w:rsidRDefault="00EE52A9" w:rsidP="001D4AB3">
            <w:pPr>
              <w:spacing w:after="0" w:line="100" w:lineRule="atLeast"/>
              <w:jc w:val="center"/>
            </w:pPr>
            <w:r>
              <w:t>35</w:t>
            </w:r>
          </w:p>
        </w:tc>
      </w:tr>
      <w:tr w:rsidR="00753D71"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753D71" w:rsidRPr="00016E2C" w:rsidRDefault="00753D71" w:rsidP="00016E2C">
            <w:pPr>
              <w:numPr>
                <w:ilvl w:val="0"/>
                <w:numId w:val="36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r w:rsidR="00584BFA"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59438F" w:rsidRPr="00D532A2" w:rsidRDefault="0059438F" w:rsidP="0059438F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Tričko s krátkym rukávom elastické TRENDY </w:t>
            </w:r>
          </w:p>
          <w:p w:rsidR="0059438F" w:rsidRPr="00D532A2" w:rsidRDefault="0059438F" w:rsidP="0059438F">
            <w:pPr>
              <w:tabs>
                <w:tab w:val="num" w:pos="720"/>
              </w:tabs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kvalitný strečový materiál, zdvojené lemy na rukávoch na spodnom diele, štíhly dlhší strih</w:t>
            </w:r>
          </w:p>
          <w:p w:rsidR="0059438F" w:rsidRPr="00D532A2" w:rsidRDefault="0059438F" w:rsidP="0059438F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tričko je zušľachtené silikónovou úpravou, ktorá zlepšuje vlastnosti produktu</w:t>
            </w:r>
          </w:p>
          <w:p w:rsidR="0059438F" w:rsidRPr="00D532A2" w:rsidRDefault="0059438F" w:rsidP="0059438F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je jemné na dotyk, je odolnejšie proti nečistotám a potlač na jeho povrchu lepšie priľne</w:t>
            </w:r>
          </w:p>
          <w:p w:rsidR="0059438F" w:rsidRPr="00D532A2" w:rsidRDefault="0059438F" w:rsidP="0059438F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materiál:  95% česaná bavlna, 5% elastan, 180 g/m²</w:t>
            </w:r>
          </w:p>
          <w:p w:rsidR="0059438F" w:rsidRPr="00D532A2" w:rsidRDefault="0059438F" w:rsidP="0059438F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farba: zelená</w:t>
            </w:r>
          </w:p>
          <w:p w:rsidR="0059438F" w:rsidRPr="00D532A2" w:rsidRDefault="0059438F" w:rsidP="0059438F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veľkosti: S - 4XL</w:t>
            </w:r>
          </w:p>
          <w:p w:rsidR="00762ACC" w:rsidRPr="00D532A2" w:rsidRDefault="00762ACC" w:rsidP="00762ACC">
            <w:pPr>
              <w:pStyle w:val="Bezriadkovania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Logo podľa uniformy VO : oválna nášivka na suchý zips s logom vlastná ochrana + potlač na chrbát </w:t>
            </w:r>
          </w:p>
          <w:p w:rsidR="00753D71" w:rsidRPr="00D532A2" w:rsidRDefault="006F5D42" w:rsidP="006F5D42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alebo ekvivalent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753D71" w:rsidRDefault="0014064C" w:rsidP="001D4AB3">
            <w:pPr>
              <w:spacing w:after="0" w:line="100" w:lineRule="atLeast"/>
              <w:jc w:val="center"/>
            </w:pPr>
            <w:r>
              <w:t>20</w:t>
            </w:r>
          </w:p>
        </w:tc>
      </w:tr>
      <w:tr w:rsidR="00753D71"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3D71" w:rsidRPr="00016E2C" w:rsidRDefault="00753D71" w:rsidP="00016E2C">
            <w:pPr>
              <w:numPr>
                <w:ilvl w:val="0"/>
                <w:numId w:val="36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r w:rsidR="007559AE"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D02" w:rsidRPr="00D532A2" w:rsidRDefault="00420D02" w:rsidP="00420D02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>Tričko MALFINI Resist LSR05 dlhý rukáv</w:t>
            </w:r>
            <w:r w:rsidR="00753D71"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420D02" w:rsidRPr="00D532A2" w:rsidRDefault="00420D02" w:rsidP="00420D02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Single Jersey, 100 % predzrazená bavlna</w:t>
            </w:r>
          </w:p>
          <w:p w:rsidR="00420D02" w:rsidRPr="00D532A2" w:rsidRDefault="00420D02" w:rsidP="00420D02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predzrazená bavlna odolná vyšším teplotám, prateľné na 95°C (biele) a 60°C (farebné)</w:t>
            </w:r>
          </w:p>
          <w:p w:rsidR="00420D02" w:rsidRPr="00D532A2" w:rsidRDefault="00420D02" w:rsidP="00420D02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strih s bočnými švami, priekrčník lemovaný rebrovým úpletom 1:1</w:t>
            </w:r>
          </w:p>
          <w:p w:rsidR="00420D02" w:rsidRPr="00D532A2" w:rsidRDefault="00420D02" w:rsidP="00420D02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spevnenie ramenných švov páskou, dlhé rukávy s manžetou, manžeta z rebrového úpletu </w:t>
            </w:r>
          </w:p>
          <w:p w:rsidR="007559AE" w:rsidRPr="00D532A2" w:rsidRDefault="00420D02" w:rsidP="007559AE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materiál: 100%, gramáž 160g/m</w:t>
            </w: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  <w:p w:rsidR="00762ACC" w:rsidRPr="00D532A2" w:rsidRDefault="00762ACC" w:rsidP="00762ACC">
            <w:pPr>
              <w:pStyle w:val="Bezriadkovania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Logo podľa uniformy VO : oválna nášivka na suchý zips s logom vlastná ochrana + potlač na chrbát </w:t>
            </w:r>
          </w:p>
          <w:p w:rsidR="00753D71" w:rsidRPr="00D532A2" w:rsidRDefault="00420D02" w:rsidP="006F5D42">
            <w:pPr>
              <w:spacing w:after="0" w:line="1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alebo ekvivalent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3D71" w:rsidRDefault="0014064C" w:rsidP="001D4AB3">
            <w:pPr>
              <w:spacing w:after="0" w:line="100" w:lineRule="atLeast"/>
              <w:jc w:val="center"/>
            </w:pPr>
            <w:r>
              <w:lastRenderedPageBreak/>
              <w:t>20</w:t>
            </w:r>
          </w:p>
        </w:tc>
      </w:tr>
      <w:tr w:rsidR="00753D71"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753D71" w:rsidRPr="00016E2C" w:rsidRDefault="00753D71" w:rsidP="00016E2C">
            <w:pPr>
              <w:numPr>
                <w:ilvl w:val="0"/>
                <w:numId w:val="36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r w:rsidR="00420D02"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3B150E" w:rsidRPr="00D532A2" w:rsidRDefault="003B150E" w:rsidP="003B150E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Pánsky sveter NATO PORTWEST čierny</w:t>
            </w:r>
          </w:p>
          <w:p w:rsidR="00FE3DE6" w:rsidRPr="00D532A2" w:rsidRDefault="00FE3DE6" w:rsidP="003B150E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B150E" w:rsidRPr="00D532A2" w:rsidRDefault="003B150E" w:rsidP="003B150E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Materiál: 100% akryl, 65% polyester, 35% bavlna, 245 g</w:t>
            </w:r>
          </w:p>
          <w:p w:rsidR="00133AAF" w:rsidRPr="00D532A2" w:rsidRDefault="00133AAF" w:rsidP="003B150E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Logo podľa uniformy VO : 2 oválne nášivky na suchý zips s logom vlastná ochrana</w:t>
            </w:r>
          </w:p>
          <w:p w:rsidR="003B150E" w:rsidRPr="00D532A2" w:rsidRDefault="003B150E" w:rsidP="003B150E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alebo ekvivalent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C0C0C0"/>
          </w:tcPr>
          <w:p w:rsidR="00753D71" w:rsidRDefault="0014064C" w:rsidP="001D4AB3">
            <w:pPr>
              <w:spacing w:after="0" w:line="100" w:lineRule="atLeast"/>
              <w:jc w:val="center"/>
            </w:pPr>
            <w:r>
              <w:t>20</w:t>
            </w:r>
          </w:p>
        </w:tc>
      </w:tr>
      <w:tr w:rsidR="00753D71"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3D71" w:rsidRPr="00016E2C" w:rsidRDefault="00753D71" w:rsidP="00016E2C">
            <w:pPr>
              <w:numPr>
                <w:ilvl w:val="0"/>
                <w:numId w:val="36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r w:rsidR="003B150E"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  <w:r w:rsidRPr="00016E2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150E" w:rsidRPr="00D532A2" w:rsidRDefault="003B150E" w:rsidP="003B150E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Zimná bunda vzor SOS: GEORGIA 1364</w:t>
            </w:r>
          </w:p>
          <w:p w:rsidR="001168FF" w:rsidRPr="00D532A2" w:rsidRDefault="001168FF" w:rsidP="003B150E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Zateplená bunda, kapucňa v golieri, zosilnené ramená, odopínateľné rukávy s pružnou manžetou, sťahovanie v dolnom okraji, 14 vreciek</w:t>
            </w:r>
          </w:p>
          <w:p w:rsidR="001168FF" w:rsidRPr="00D532A2" w:rsidRDefault="001168FF" w:rsidP="003B150E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Materiál: 65% polyester, 35% bavlna, izolačná výplň polyester 100%, podšívka 100% polyester</w:t>
            </w:r>
          </w:p>
          <w:p w:rsidR="00133AAF" w:rsidRPr="00D532A2" w:rsidRDefault="00133AAF" w:rsidP="003B150E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Logo podľa uniformy VO : 2 oválne nášivky na suchý zips s logom vlastná ochrana + potlač na chrbát</w:t>
            </w:r>
          </w:p>
          <w:p w:rsidR="003B150E" w:rsidRPr="00D532A2" w:rsidRDefault="003B150E" w:rsidP="003B150E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alebo ekvivalent</w:t>
            </w:r>
            <w:r w:rsidR="00753D71" w:rsidRPr="00D532A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</w:p>
          <w:p w:rsidR="00753D71" w:rsidRPr="00D532A2" w:rsidRDefault="00753D71" w:rsidP="006F5D42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3D71" w:rsidRDefault="0014064C" w:rsidP="00EE52A9">
            <w:pPr>
              <w:spacing w:after="0" w:line="100" w:lineRule="atLeast"/>
              <w:jc w:val="center"/>
            </w:pPr>
            <w:r>
              <w:t>2</w:t>
            </w:r>
            <w:r w:rsidR="00EE52A9">
              <w:t>5</w:t>
            </w:r>
          </w:p>
        </w:tc>
      </w:tr>
      <w:tr w:rsidR="00753D71"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753D71" w:rsidRPr="00016E2C" w:rsidRDefault="00753D71" w:rsidP="00016E2C">
            <w:pPr>
              <w:numPr>
                <w:ilvl w:val="0"/>
                <w:numId w:val="36"/>
              </w:num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6E2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3B150E" w:rsidRPr="00016E2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016E2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3B150E" w:rsidRPr="00D532A2" w:rsidRDefault="003B150E" w:rsidP="003B150E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Obuv celoročná pre strážnu službu</w:t>
            </w:r>
          </w:p>
          <w:p w:rsidR="003B150E" w:rsidRPr="00D532A2" w:rsidRDefault="003B150E" w:rsidP="003B150E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>Veľmi odolná členková obuv vyrobená z hovädzinovej usne a mimoriadne pevného Cordura materiálu.</w:t>
            </w:r>
            <w:r w:rsidRPr="00D532A2">
              <w:rPr>
                <w:rFonts w:ascii="Times New Roman" w:hAnsi="Times New Roman" w:cs="Times New Roman"/>
                <w:sz w:val="20"/>
                <w:szCs w:val="20"/>
              </w:rPr>
              <w:br/>
              <w:t>Zvršok obuvi je odolný voči vode, špica je pokrytá gumovou protiokopovou ochranou.</w:t>
            </w:r>
            <w:r w:rsidRPr="00D532A2">
              <w:rPr>
                <w:rFonts w:ascii="Times New Roman" w:hAnsi="Times New Roman" w:cs="Times New Roman"/>
                <w:sz w:val="20"/>
                <w:szCs w:val="20"/>
              </w:rPr>
              <w:br/>
              <w:t>Suché prostredie vo vnútri obuvi aj v náročných podmienkach zaisťuje vodeodolná membrána REGI-TEX, stielka ABSORBA XTR s podielom aktívneho uhlia eliminuje prípadný zápach.</w:t>
            </w:r>
            <w:r w:rsidRPr="00D532A2">
              <w:rPr>
                <w:rFonts w:ascii="Times New Roman" w:hAnsi="Times New Roman" w:cs="Times New Roman"/>
                <w:sz w:val="20"/>
                <w:szCs w:val="20"/>
              </w:rPr>
              <w:br/>
              <w:t>Schopnosť absorbovať energiu (rázy) v oblasti päty.</w:t>
            </w:r>
            <w:r w:rsidRPr="00D532A2">
              <w:rPr>
                <w:rFonts w:ascii="Times New Roman" w:hAnsi="Times New Roman" w:cs="Times New Roman"/>
                <w:sz w:val="20"/>
                <w:szCs w:val="20"/>
              </w:rPr>
              <w:br/>
              <w:t>Podrážka Vibram 187C je odolná proti kontaktnému teplu, chladu, palivovým olejom a navyše má protišmykovú SRC vlastnosť, čo v spojení s TPU komponentom v pätnej časti zaisťuje veľmi dobrú stabilitu pri chôdzi a ostatných pohybových aktivitách.</w:t>
            </w:r>
            <w:r w:rsidRPr="00D532A2">
              <w:rPr>
                <w:rFonts w:ascii="Times New Roman" w:hAnsi="Times New Roman" w:cs="Times New Roman"/>
                <w:sz w:val="20"/>
                <w:szCs w:val="20"/>
              </w:rPr>
              <w:br/>
              <w:t>Norma: EN ISO 20347:2012 O2 SRC HRO FO WR HI CI</w:t>
            </w:r>
            <w:r w:rsidRPr="00D532A2">
              <w:rPr>
                <w:rFonts w:ascii="Times New Roman" w:hAnsi="Times New Roman" w:cs="Times New Roman"/>
                <w:sz w:val="20"/>
                <w:szCs w:val="20"/>
              </w:rPr>
              <w:br/>
              <w:t>MATERIÁLOVÝ POPIS</w:t>
            </w:r>
            <w:r w:rsidRPr="00D532A2">
              <w:rPr>
                <w:rFonts w:ascii="Times New Roman" w:hAnsi="Times New Roman" w:cs="Times New Roman"/>
                <w:sz w:val="20"/>
                <w:szCs w:val="20"/>
              </w:rPr>
              <w:br/>
              <w:t>vrchný materiál: hovädzinová useň lícová + CORDURA + TPU</w:t>
            </w:r>
            <w:r w:rsidRPr="00D532A2">
              <w:rPr>
                <w:rFonts w:ascii="Times New Roman" w:hAnsi="Times New Roman" w:cs="Times New Roman"/>
                <w:sz w:val="20"/>
                <w:szCs w:val="20"/>
              </w:rPr>
              <w:br/>
              <w:t>podšívka: membrána REGI-TEX® + textílie sandwich MESH</w:t>
            </w:r>
            <w:r w:rsidRPr="00D532A2">
              <w:rPr>
                <w:rFonts w:ascii="Times New Roman" w:hAnsi="Times New Roman" w:cs="Times New Roman"/>
                <w:sz w:val="20"/>
                <w:szCs w:val="20"/>
              </w:rPr>
              <w:br/>
              <w:t>stielka: ABSORBA XTR</w:t>
            </w:r>
            <w:r w:rsidRPr="00D532A2">
              <w:rPr>
                <w:rFonts w:ascii="Times New Roman" w:hAnsi="Times New Roman" w:cs="Times New Roman"/>
                <w:sz w:val="20"/>
                <w:szCs w:val="20"/>
              </w:rPr>
              <w:br/>
              <w:t>podrážka: Vibram ®187C EVA/guma</w:t>
            </w:r>
          </w:p>
          <w:p w:rsidR="003B150E" w:rsidRPr="00D532A2" w:rsidRDefault="003B150E" w:rsidP="003B150E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532A2">
              <w:rPr>
                <w:rFonts w:ascii="Times New Roman" w:hAnsi="Times New Roman" w:cs="Times New Roman"/>
                <w:sz w:val="20"/>
                <w:szCs w:val="20"/>
              </w:rPr>
              <w:t>Alebo ekvivalent</w:t>
            </w:r>
          </w:p>
          <w:p w:rsidR="00753D71" w:rsidRPr="00D532A2" w:rsidRDefault="00753D71" w:rsidP="003B150E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</w:tcPr>
          <w:p w:rsidR="00753D71" w:rsidRDefault="0014064C" w:rsidP="00EE52A9">
            <w:pPr>
              <w:spacing w:after="0" w:line="100" w:lineRule="atLeast"/>
              <w:jc w:val="center"/>
            </w:pPr>
            <w:r>
              <w:t>2</w:t>
            </w:r>
            <w:r w:rsidR="00EE52A9">
              <w:t>5</w:t>
            </w:r>
          </w:p>
        </w:tc>
      </w:tr>
    </w:tbl>
    <w:p w:rsidR="00EE1E22" w:rsidRDefault="00EE1E22">
      <w:pPr>
        <w:jc w:val="both"/>
      </w:pPr>
    </w:p>
    <w:p w:rsidR="00666F6D" w:rsidRDefault="00666F6D">
      <w:pPr>
        <w:jc w:val="both"/>
      </w:pPr>
    </w:p>
    <w:p w:rsidR="00666F6D" w:rsidRDefault="00666F6D">
      <w:pPr>
        <w:jc w:val="both"/>
      </w:pPr>
      <w:bookmarkStart w:id="0" w:name="_GoBack"/>
      <w:bookmarkEnd w:id="0"/>
    </w:p>
    <w:p w:rsidR="00666F6D" w:rsidRDefault="00666F6D">
      <w:pPr>
        <w:jc w:val="both"/>
      </w:pPr>
    </w:p>
    <w:p w:rsidR="00666F6D" w:rsidRDefault="00666F6D">
      <w:pPr>
        <w:jc w:val="both"/>
      </w:pPr>
    </w:p>
    <w:p w:rsidR="00666F6D" w:rsidRDefault="00666F6D">
      <w:pPr>
        <w:jc w:val="both"/>
      </w:pPr>
    </w:p>
    <w:p w:rsidR="00666F6D" w:rsidRDefault="00666F6D">
      <w:pPr>
        <w:jc w:val="both"/>
      </w:pPr>
    </w:p>
    <w:p w:rsidR="00666F6D" w:rsidRDefault="00666F6D">
      <w:pPr>
        <w:jc w:val="both"/>
      </w:pPr>
    </w:p>
    <w:p w:rsidR="00666F6D" w:rsidRDefault="00666F6D">
      <w:pPr>
        <w:jc w:val="both"/>
      </w:pPr>
    </w:p>
    <w:p w:rsidR="00666F6D" w:rsidRDefault="00666F6D">
      <w:pPr>
        <w:jc w:val="both"/>
      </w:pPr>
    </w:p>
    <w:p w:rsidR="00FE3DE6" w:rsidRDefault="00FE3DE6">
      <w:pPr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</w:pPr>
    </w:p>
    <w:p w:rsidR="00FE3DE6" w:rsidRDefault="00FE3DE6">
      <w:pPr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</w:pPr>
    </w:p>
    <w:p w:rsidR="00FE3DE6" w:rsidRDefault="00FE3DE6">
      <w:pPr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</w:pPr>
    </w:p>
    <w:p w:rsidR="00FE3DE6" w:rsidRDefault="00FE3DE6">
      <w:pPr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</w:pPr>
    </w:p>
    <w:p w:rsidR="004B6F24" w:rsidRPr="000F0067" w:rsidRDefault="000F0067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8490F"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  <w:t>LOGO</w:t>
      </w:r>
      <w:r w:rsidR="00666F6D" w:rsidRPr="00E8490F"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  <w:t xml:space="preserve"> SMsZ</w:t>
      </w:r>
      <w:r w:rsidR="003C2187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:rsidR="004B6F24" w:rsidRDefault="000F0067" w:rsidP="000F0067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25pt;height:188.25pt">
            <v:imagedata r:id="rId8" o:title=""/>
          </v:shape>
        </w:pict>
      </w:r>
    </w:p>
    <w:p w:rsidR="003609DA" w:rsidRPr="00FE3DE6" w:rsidRDefault="003609DA">
      <w:pPr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</w:rPr>
      </w:pPr>
    </w:p>
    <w:p w:rsidR="004B6F24" w:rsidRPr="00FE3DE6" w:rsidRDefault="00CD4D75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pict>
          <v:shape id="_x0000_s1038" type="#_x0000_t75" style="position:absolute;left:0;text-align:left;margin-left:375.15pt;margin-top:20.15pt;width:204.2pt;height:287.45pt;z-index:-251653120;mso-position-horizontal:right" wrapcoords="-102 0 -102 21528 21600 21528 21600 0 -102 0">
            <v:imagedata r:id="rId9" o:title=""/>
            <w10:wrap type="tight"/>
            <w10:anchorlock/>
          </v:shape>
        </w:pict>
      </w:r>
      <w:proofErr w:type="spellStart"/>
      <w:r w:rsidR="00867F49" w:rsidRPr="00FE3DE6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</w:rPr>
        <w:t>Montérková</w:t>
      </w:r>
      <w:proofErr w:type="spellEnd"/>
      <w:r w:rsidR="00867F49" w:rsidRPr="00FE3DE6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</w:rPr>
        <w:t xml:space="preserve"> súprava s logom SMsZ</w:t>
      </w:r>
    </w:p>
    <w:p w:rsidR="004B6F24" w:rsidRDefault="00CD4D75">
      <w:pPr>
        <w:jc w:val="both"/>
      </w:pPr>
      <w:r>
        <w:rPr>
          <w:noProof/>
        </w:rPr>
        <w:pict>
          <v:shape id="_x0000_s1039" type="#_x0000_t75" style="position:absolute;left:0;text-align:left;margin-left:0;margin-top:16.45pt;width:191.3pt;height:258.7pt;z-index:-251652096;mso-position-horizontal:left" wrapcoords="-85 0 -85 21537 21600 21537 21600 0 -85 0">
            <v:imagedata r:id="rId10" o:title=""/>
            <w10:wrap type="tight"/>
            <w10:anchorlock/>
          </v:shape>
        </w:pict>
      </w:r>
    </w:p>
    <w:p w:rsidR="004B6F24" w:rsidRDefault="004B6F24">
      <w:pPr>
        <w:jc w:val="both"/>
        <w:rPr>
          <w:noProof/>
          <w:lang w:eastAsia="sk-SK"/>
        </w:rPr>
      </w:pPr>
    </w:p>
    <w:p w:rsidR="00CD4D75" w:rsidRDefault="00CD4D75">
      <w:pPr>
        <w:jc w:val="both"/>
        <w:rPr>
          <w:noProof/>
          <w:lang w:eastAsia="sk-SK"/>
        </w:rPr>
      </w:pPr>
    </w:p>
    <w:p w:rsidR="00CD4D75" w:rsidRDefault="00CD4D75">
      <w:pPr>
        <w:jc w:val="both"/>
      </w:pPr>
    </w:p>
    <w:p w:rsidR="00CD4D75" w:rsidRDefault="00CD4D75" w:rsidP="004B6F24">
      <w:pPr>
        <w:rPr>
          <w:rFonts w:eastAsia="Calibri" w:cs="Mangal"/>
          <w:b/>
          <w:sz w:val="24"/>
          <w:szCs w:val="24"/>
          <w:highlight w:val="yellow"/>
          <w:u w:val="single"/>
        </w:rPr>
      </w:pPr>
    </w:p>
    <w:p w:rsidR="00CD4D75" w:rsidRDefault="00CD4D75" w:rsidP="004B6F24">
      <w:pPr>
        <w:rPr>
          <w:rFonts w:eastAsia="Calibri" w:cs="Mangal"/>
          <w:b/>
          <w:sz w:val="24"/>
          <w:szCs w:val="24"/>
          <w:highlight w:val="yellow"/>
          <w:u w:val="single"/>
        </w:rPr>
      </w:pPr>
    </w:p>
    <w:p w:rsidR="00CD4D75" w:rsidRDefault="00CD4D75" w:rsidP="004B6F24">
      <w:pPr>
        <w:rPr>
          <w:rFonts w:eastAsia="Calibri" w:cs="Mangal"/>
          <w:b/>
          <w:sz w:val="24"/>
          <w:szCs w:val="24"/>
          <w:highlight w:val="yellow"/>
          <w:u w:val="single"/>
        </w:rPr>
      </w:pPr>
    </w:p>
    <w:p w:rsidR="00CD4D75" w:rsidRDefault="00CD4D75" w:rsidP="004B6F24">
      <w:pPr>
        <w:rPr>
          <w:rFonts w:eastAsia="Calibri" w:cs="Mangal"/>
          <w:b/>
          <w:sz w:val="24"/>
          <w:szCs w:val="24"/>
          <w:highlight w:val="yellow"/>
          <w:u w:val="single"/>
        </w:rPr>
      </w:pPr>
    </w:p>
    <w:p w:rsidR="00CD4D75" w:rsidRDefault="00CD4D75" w:rsidP="004B6F24">
      <w:pPr>
        <w:rPr>
          <w:rFonts w:eastAsia="Calibri" w:cs="Mangal"/>
          <w:b/>
          <w:sz w:val="24"/>
          <w:szCs w:val="24"/>
          <w:highlight w:val="yellow"/>
          <w:u w:val="single"/>
        </w:rPr>
      </w:pPr>
    </w:p>
    <w:p w:rsidR="00CD4D75" w:rsidRDefault="00CD4D75" w:rsidP="004B6F24">
      <w:pPr>
        <w:rPr>
          <w:rFonts w:eastAsia="Calibri" w:cs="Mangal"/>
          <w:b/>
          <w:sz w:val="24"/>
          <w:szCs w:val="24"/>
          <w:highlight w:val="yellow"/>
          <w:u w:val="single"/>
        </w:rPr>
      </w:pPr>
    </w:p>
    <w:p w:rsidR="00CD4D75" w:rsidRDefault="00CD4D75" w:rsidP="004B6F24">
      <w:pPr>
        <w:rPr>
          <w:rFonts w:eastAsia="Calibri" w:cs="Mangal"/>
          <w:b/>
          <w:sz w:val="24"/>
          <w:szCs w:val="24"/>
          <w:highlight w:val="yellow"/>
          <w:u w:val="single"/>
        </w:rPr>
      </w:pPr>
    </w:p>
    <w:p w:rsidR="00CD4D75" w:rsidRDefault="00CD4D75" w:rsidP="004B6F24">
      <w:pPr>
        <w:rPr>
          <w:rFonts w:eastAsia="Calibri" w:cs="Mangal"/>
          <w:b/>
          <w:sz w:val="24"/>
          <w:szCs w:val="24"/>
          <w:highlight w:val="yellow"/>
          <w:u w:val="single"/>
        </w:rPr>
      </w:pPr>
    </w:p>
    <w:p w:rsidR="003C2187" w:rsidRDefault="003C2187" w:rsidP="004B6F24">
      <w:pPr>
        <w:rPr>
          <w:rFonts w:eastAsia="Calibri" w:cs="Mangal"/>
          <w:b/>
          <w:sz w:val="24"/>
          <w:szCs w:val="24"/>
          <w:u w:val="single"/>
        </w:rPr>
      </w:pPr>
      <w:r w:rsidRPr="00F64EE6">
        <w:rPr>
          <w:rFonts w:eastAsia="Calibri" w:cs="Mangal"/>
          <w:b/>
          <w:sz w:val="24"/>
          <w:szCs w:val="24"/>
          <w:highlight w:val="yellow"/>
          <w:u w:val="single"/>
        </w:rPr>
        <w:t>LOGO</w:t>
      </w:r>
      <w:r w:rsidR="00AF2459" w:rsidRPr="00F64EE6">
        <w:rPr>
          <w:rFonts w:eastAsia="Calibri" w:cs="Mangal"/>
          <w:b/>
          <w:sz w:val="24"/>
          <w:szCs w:val="24"/>
          <w:highlight w:val="yellow"/>
          <w:u w:val="single"/>
        </w:rPr>
        <w:t xml:space="preserve"> nadpis</w:t>
      </w:r>
      <w:r w:rsidRPr="00F64EE6">
        <w:rPr>
          <w:rFonts w:eastAsia="Calibri" w:cs="Mangal"/>
          <w:b/>
          <w:sz w:val="24"/>
          <w:szCs w:val="24"/>
          <w:highlight w:val="yellow"/>
          <w:u w:val="single"/>
        </w:rPr>
        <w:t>: SPRÁVA MESTSKEJ ZELENE V KOŠICIACH</w:t>
      </w:r>
      <w:r>
        <w:rPr>
          <w:rFonts w:eastAsia="Calibri" w:cs="Mangal"/>
          <w:b/>
          <w:sz w:val="24"/>
          <w:szCs w:val="24"/>
          <w:u w:val="single"/>
        </w:rPr>
        <w:t xml:space="preserve"> </w:t>
      </w:r>
    </w:p>
    <w:p w:rsidR="003C2187" w:rsidRDefault="00AF2459" w:rsidP="004B6F24">
      <w:pPr>
        <w:rPr>
          <w:rFonts w:eastAsia="Calibri" w:cs="Mangal"/>
          <w:bCs/>
          <w:sz w:val="24"/>
          <w:szCs w:val="24"/>
        </w:rPr>
      </w:pPr>
      <w:r>
        <w:rPr>
          <w:rFonts w:eastAsia="Calibri" w:cs="Mangal"/>
          <w:bCs/>
          <w:sz w:val="24"/>
          <w:szCs w:val="24"/>
        </w:rPr>
        <w:t>Pot</w:t>
      </w:r>
      <w:r w:rsidR="00F40B4B">
        <w:rPr>
          <w:rFonts w:eastAsia="Calibri" w:cs="Mangal"/>
          <w:bCs/>
          <w:sz w:val="24"/>
          <w:szCs w:val="24"/>
        </w:rPr>
        <w:t>l</w:t>
      </w:r>
      <w:r>
        <w:rPr>
          <w:rFonts w:eastAsia="Calibri" w:cs="Mangal"/>
          <w:bCs/>
          <w:sz w:val="24"/>
          <w:szCs w:val="24"/>
        </w:rPr>
        <w:t>ač</w:t>
      </w:r>
      <w:r w:rsidR="003C2187">
        <w:rPr>
          <w:rFonts w:eastAsia="Calibri" w:cs="Mangal"/>
          <w:bCs/>
          <w:sz w:val="24"/>
          <w:szCs w:val="24"/>
        </w:rPr>
        <w:t xml:space="preserve"> na chrbát trička</w:t>
      </w:r>
      <w:r>
        <w:rPr>
          <w:rFonts w:eastAsia="Calibri" w:cs="Mangal"/>
          <w:bCs/>
          <w:sz w:val="24"/>
          <w:szCs w:val="24"/>
        </w:rPr>
        <w:t xml:space="preserve"> s krátkym rukávom</w:t>
      </w:r>
      <w:r w:rsidR="003C2187">
        <w:rPr>
          <w:rFonts w:eastAsia="Calibri" w:cs="Mangal"/>
          <w:bCs/>
          <w:sz w:val="24"/>
          <w:szCs w:val="24"/>
        </w:rPr>
        <w:t xml:space="preserve"> bielou farbou</w:t>
      </w:r>
    </w:p>
    <w:p w:rsidR="004B6F24" w:rsidRPr="00A1796B" w:rsidRDefault="004B6F24" w:rsidP="004B6F24">
      <w:pPr>
        <w:rPr>
          <w:rFonts w:eastAsia="Calibri" w:cs="Mangal"/>
          <w:b/>
          <w:sz w:val="24"/>
          <w:szCs w:val="24"/>
          <w:u w:val="single"/>
        </w:rPr>
      </w:pPr>
      <w:r w:rsidRPr="00F64EE6">
        <w:rPr>
          <w:rFonts w:eastAsia="Calibri" w:cs="Mangal"/>
          <w:b/>
          <w:sz w:val="24"/>
          <w:szCs w:val="24"/>
          <w:highlight w:val="yellow"/>
          <w:u w:val="single"/>
        </w:rPr>
        <w:t>Označenie uniformy VO:</w:t>
      </w:r>
    </w:p>
    <w:p w:rsidR="003609DA" w:rsidRDefault="004B6F24" w:rsidP="004B6F24">
      <w:pPr>
        <w:rPr>
          <w:rFonts w:eastAsia="Calibri" w:cs="Mangal"/>
          <w:bCs/>
          <w:sz w:val="24"/>
          <w:szCs w:val="24"/>
        </w:rPr>
      </w:pPr>
      <w:r w:rsidRPr="003609DA">
        <w:rPr>
          <w:rFonts w:eastAsia="Calibri" w:cs="Mangal"/>
          <w:bCs/>
          <w:sz w:val="24"/>
          <w:szCs w:val="24"/>
        </w:rPr>
        <w:t xml:space="preserve"> na zadnej strane </w:t>
      </w:r>
      <w:r w:rsidR="00F64EE6" w:rsidRPr="003609DA">
        <w:rPr>
          <w:rFonts w:eastAsia="Calibri" w:cs="Mangal"/>
          <w:bCs/>
          <w:sz w:val="24"/>
          <w:szCs w:val="24"/>
        </w:rPr>
        <w:t>biely nadpis</w:t>
      </w:r>
    </w:p>
    <w:p w:rsidR="00F64EE6" w:rsidRPr="003609DA" w:rsidRDefault="00F64EE6" w:rsidP="004B6F24">
      <w:pPr>
        <w:rPr>
          <w:rFonts w:eastAsia="Calibri" w:cs="Mangal"/>
          <w:bCs/>
          <w:sz w:val="24"/>
          <w:szCs w:val="24"/>
        </w:rPr>
      </w:pPr>
      <w:r w:rsidRPr="003609DA">
        <w:rPr>
          <w:rFonts w:eastAsia="Calibri" w:cs="Mangal"/>
          <w:bCs/>
          <w:sz w:val="24"/>
          <w:szCs w:val="24"/>
        </w:rPr>
        <w:t xml:space="preserve"> 1.riadok :</w:t>
      </w:r>
      <w:r w:rsidR="003609DA">
        <w:rPr>
          <w:rFonts w:eastAsia="Calibri" w:cs="Mangal"/>
          <w:bCs/>
          <w:sz w:val="24"/>
          <w:szCs w:val="24"/>
        </w:rPr>
        <w:t xml:space="preserve"> </w:t>
      </w:r>
      <w:r w:rsidRPr="003609DA">
        <w:rPr>
          <w:rFonts w:eastAsia="Calibri" w:cs="Mangal"/>
          <w:bCs/>
          <w:sz w:val="24"/>
          <w:szCs w:val="24"/>
        </w:rPr>
        <w:t>VLASTNÁ OCHRANA, 2.</w:t>
      </w:r>
      <w:r w:rsidR="003609DA" w:rsidRPr="003609DA">
        <w:rPr>
          <w:rFonts w:eastAsia="Calibri" w:cs="Mangal"/>
          <w:bCs/>
          <w:sz w:val="24"/>
          <w:szCs w:val="24"/>
        </w:rPr>
        <w:t xml:space="preserve"> a 3.</w:t>
      </w:r>
      <w:r w:rsidRPr="003609DA">
        <w:rPr>
          <w:rFonts w:eastAsia="Calibri" w:cs="Mangal"/>
          <w:bCs/>
          <w:sz w:val="24"/>
          <w:szCs w:val="24"/>
        </w:rPr>
        <w:t>riadok: SPRÁVA MESTSKEJ ZELENE</w:t>
      </w:r>
      <w:r w:rsidR="003609DA" w:rsidRPr="003609DA">
        <w:rPr>
          <w:rFonts w:eastAsia="Calibri" w:cs="Mangal"/>
          <w:bCs/>
          <w:sz w:val="24"/>
          <w:szCs w:val="24"/>
        </w:rPr>
        <w:t xml:space="preserve"> V KOŠICIACH</w:t>
      </w:r>
    </w:p>
    <w:p w:rsidR="00F64EE6" w:rsidRDefault="003609DA" w:rsidP="004B6F24">
      <w:pPr>
        <w:rPr>
          <w:rFonts w:eastAsia="Calibri" w:cs="Mangal"/>
          <w:b/>
          <w:sz w:val="24"/>
          <w:szCs w:val="24"/>
        </w:rPr>
      </w:pPr>
      <w:r>
        <w:rPr>
          <w:noProof/>
        </w:rPr>
        <w:pict>
          <v:shape id="Obrázok 18" o:spid="_x0000_s1037" type="#_x0000_t75" style="position:absolute;margin-left:49.8pt;margin-top:20.85pt;width:150.85pt;height:184.75pt;z-index:251660288;visibility:visible">
            <v:imagedata r:id="rId11" o:title=""/>
          </v:shape>
        </w:pict>
      </w:r>
      <w:r w:rsidR="00F64EE6">
        <w:rPr>
          <w:noProof/>
        </w:rPr>
        <w:pict>
          <v:shape id="Obrázok 17" o:spid="_x0000_s1036" type="#_x0000_t75" style="position:absolute;margin-left:242.8pt;margin-top:19.4pt;width:155.25pt;height:197.85pt;z-index:251661312;visibility:visible">
            <v:imagedata r:id="rId12" o:title=""/>
          </v:shape>
        </w:pict>
      </w:r>
    </w:p>
    <w:p w:rsidR="004B6F24" w:rsidRPr="00A1796B" w:rsidRDefault="00F64EE6" w:rsidP="004B6F24">
      <w:pPr>
        <w:rPr>
          <w:rFonts w:eastAsia="Calibri" w:cs="Mangal"/>
        </w:rPr>
      </w:pPr>
      <w:r>
        <w:rPr>
          <w:rFonts w:eastAsia="Calibri" w:cs="Mangal"/>
          <w:b/>
          <w:sz w:val="24"/>
          <w:szCs w:val="24"/>
        </w:rPr>
        <w:t xml:space="preserve"> </w:t>
      </w:r>
    </w:p>
    <w:p w:rsidR="004B6F24" w:rsidRPr="00A1796B" w:rsidRDefault="004B6F24" w:rsidP="004B6F24">
      <w:pPr>
        <w:tabs>
          <w:tab w:val="left" w:pos="6578"/>
        </w:tabs>
        <w:spacing w:after="0" w:line="240" w:lineRule="auto"/>
        <w:rPr>
          <w:rFonts w:eastAsia="Calibri" w:cs="Mangal"/>
          <w:b/>
          <w:sz w:val="24"/>
          <w:szCs w:val="24"/>
        </w:rPr>
      </w:pPr>
      <w:r w:rsidRPr="00A1796B">
        <w:rPr>
          <w:rFonts w:eastAsia="Calibri" w:cs="Mangal"/>
          <w:b/>
          <w:sz w:val="24"/>
          <w:szCs w:val="24"/>
        </w:rPr>
        <w:tab/>
      </w:r>
    </w:p>
    <w:p w:rsidR="004B6F24" w:rsidRPr="00A1796B" w:rsidRDefault="004B6F24" w:rsidP="004B6F24">
      <w:pPr>
        <w:tabs>
          <w:tab w:val="left" w:pos="7350"/>
        </w:tabs>
        <w:spacing w:after="0" w:line="240" w:lineRule="auto"/>
        <w:rPr>
          <w:rFonts w:eastAsia="Calibri" w:cs="Mangal"/>
          <w:b/>
          <w:sz w:val="24"/>
          <w:szCs w:val="24"/>
        </w:rPr>
      </w:pPr>
      <w:r w:rsidRPr="00A1796B">
        <w:rPr>
          <w:rFonts w:eastAsia="Calibri" w:cs="Mangal"/>
          <w:b/>
          <w:sz w:val="24"/>
          <w:szCs w:val="24"/>
        </w:rPr>
        <w:tab/>
      </w:r>
    </w:p>
    <w:p w:rsidR="004B6F24" w:rsidRPr="00A1796B" w:rsidRDefault="004B6F24" w:rsidP="004B6F24">
      <w:pPr>
        <w:spacing w:after="0" w:line="240" w:lineRule="auto"/>
        <w:rPr>
          <w:rFonts w:eastAsia="Calibri" w:cs="Mangal"/>
          <w:b/>
          <w:sz w:val="24"/>
          <w:szCs w:val="24"/>
        </w:rPr>
      </w:pPr>
    </w:p>
    <w:p w:rsidR="004B6F24" w:rsidRPr="00A1796B" w:rsidRDefault="004B6F24" w:rsidP="004B6F24">
      <w:pPr>
        <w:spacing w:after="0" w:line="240" w:lineRule="auto"/>
        <w:rPr>
          <w:rFonts w:eastAsia="Calibri" w:cs="Mangal"/>
          <w:b/>
          <w:sz w:val="24"/>
          <w:szCs w:val="24"/>
        </w:rPr>
      </w:pPr>
    </w:p>
    <w:p w:rsidR="004B6F24" w:rsidRPr="00A1796B" w:rsidRDefault="004B6F24" w:rsidP="004B6F24">
      <w:pPr>
        <w:rPr>
          <w:rFonts w:eastAsia="Calibri" w:cs="Mangal"/>
          <w:b/>
          <w:sz w:val="24"/>
          <w:szCs w:val="24"/>
        </w:rPr>
      </w:pPr>
    </w:p>
    <w:p w:rsidR="004B6F24" w:rsidRPr="00A1796B" w:rsidRDefault="004B6F24" w:rsidP="004B6F24">
      <w:pPr>
        <w:jc w:val="center"/>
        <w:rPr>
          <w:rFonts w:eastAsia="Calibri" w:cs="Mangal"/>
        </w:rPr>
      </w:pPr>
    </w:p>
    <w:p w:rsidR="004B6F24" w:rsidRPr="00A1796B" w:rsidRDefault="004B6F24" w:rsidP="004B6F24">
      <w:pPr>
        <w:rPr>
          <w:rFonts w:eastAsia="Calibri" w:cs="Mangal"/>
        </w:rPr>
      </w:pPr>
    </w:p>
    <w:p w:rsidR="004B6F24" w:rsidRPr="00A1796B" w:rsidRDefault="004B6F24" w:rsidP="004B6F24">
      <w:pPr>
        <w:jc w:val="center"/>
        <w:rPr>
          <w:rFonts w:eastAsia="Calibri" w:cs="Mangal"/>
        </w:rPr>
      </w:pPr>
    </w:p>
    <w:p w:rsidR="004B6F24" w:rsidRPr="00A1796B" w:rsidRDefault="004B6F24" w:rsidP="004B6F24">
      <w:pPr>
        <w:rPr>
          <w:rFonts w:eastAsia="Calibri" w:cs="Mangal"/>
        </w:rPr>
      </w:pPr>
    </w:p>
    <w:p w:rsidR="004B6F24" w:rsidRDefault="004B6F24" w:rsidP="004B6F24">
      <w:pPr>
        <w:tabs>
          <w:tab w:val="left" w:pos="7154"/>
        </w:tabs>
        <w:rPr>
          <w:rFonts w:eastAsia="Calibri" w:cs="Arial"/>
          <w:b/>
          <w:bCs/>
          <w:kern w:val="36"/>
        </w:rPr>
      </w:pPr>
      <w:r w:rsidRPr="00A1796B">
        <w:rPr>
          <w:rFonts w:eastAsia="Calibri" w:cs="Mangal"/>
          <w:b/>
        </w:rPr>
        <w:t xml:space="preserve">Určené zákonom NR SR č. 473/2005 o </w:t>
      </w:r>
      <w:r w:rsidRPr="00A1796B">
        <w:rPr>
          <w:rFonts w:eastAsia="Calibri" w:cs="Arial"/>
          <w:b/>
          <w:bCs/>
          <w:kern w:val="36"/>
        </w:rPr>
        <w:t xml:space="preserve">poskytovaní služieb v oblasti súkromnej bezpečnosti a vykonávacou vyhláškou MV SR č. 634/2005. </w:t>
      </w:r>
      <w:r>
        <w:rPr>
          <w:rFonts w:eastAsia="Calibri" w:cs="Arial"/>
          <w:b/>
          <w:bCs/>
          <w:kern w:val="36"/>
        </w:rPr>
        <w:t>Nášivka označenie (logo):</w:t>
      </w:r>
    </w:p>
    <w:p w:rsidR="004B6F24" w:rsidRPr="00A1796B" w:rsidRDefault="004B6F24" w:rsidP="004B6F24">
      <w:pPr>
        <w:tabs>
          <w:tab w:val="left" w:pos="7154"/>
        </w:tabs>
        <w:rPr>
          <w:rFonts w:eastAsia="Calibri" w:cs="Mangal"/>
        </w:rPr>
      </w:pPr>
      <w:r>
        <w:rPr>
          <w:noProof/>
        </w:rPr>
        <w:pict>
          <v:shape id="Obrázok 16" o:spid="_x0000_s1035" type="#_x0000_t75" style="position:absolute;margin-left:178pt;margin-top:16.25pt;width:65.75pt;height:43.85pt;z-index:251662336;visibility:visible">
            <v:imagedata r:id="rId13" o:title=""/>
          </v:shape>
        </w:pict>
      </w:r>
    </w:p>
    <w:p w:rsidR="004B6F24" w:rsidRPr="00A1796B" w:rsidRDefault="004B6F24" w:rsidP="004B6F24">
      <w:pPr>
        <w:tabs>
          <w:tab w:val="left" w:pos="5553"/>
        </w:tabs>
        <w:rPr>
          <w:rFonts w:eastAsia="Calibri" w:cs="Mangal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9" o:spid="_x0000_s1034" type="#_x0000_t32" style="position:absolute;margin-left:236.75pt;margin-top:18.2pt;width:190.65pt;height:134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" strokecolor="red" strokeweight="2pt">
            <v:stroke endarrow="block"/>
          </v:shape>
        </w:pict>
      </w:r>
      <w:r>
        <w:rPr>
          <w:noProof/>
        </w:rPr>
        <w:pict>
          <v:shape id="AutoShape 16" o:spid="_x0000_s1033" type="#_x0000_t32" style="position:absolute;margin-left:63.35pt;margin-top:18.2pt;width:118.65pt;height:143.35pt;flip:x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" strokecolor="red" strokeweight="2pt">
            <v:stroke endarrow="block"/>
          </v:shape>
        </w:pict>
      </w:r>
      <w:r w:rsidRPr="00A1796B">
        <w:rPr>
          <w:rFonts w:eastAsia="Calibri" w:cs="Mangal"/>
        </w:rPr>
        <w:tab/>
      </w:r>
    </w:p>
    <w:p w:rsidR="004B6F24" w:rsidRPr="00A1796B" w:rsidRDefault="004B6F24" w:rsidP="004B6F24">
      <w:pPr>
        <w:rPr>
          <w:rFonts w:eastAsia="Calibri" w:cs="Mangal"/>
        </w:rPr>
      </w:pPr>
      <w:r>
        <w:rPr>
          <w:noProof/>
        </w:rPr>
        <w:pict>
          <v:shape id="AutoShape 18" o:spid="_x0000_s1032" type="#_x0000_t32" style="position:absolute;margin-left:211.35pt;margin-top:9.45pt;width:13.85pt;height:122.7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" strokecolor="red" strokeweight="2pt">
            <v:stroke endarrow="block"/>
          </v:shape>
        </w:pict>
      </w:r>
    </w:p>
    <w:p w:rsidR="004B6F24" w:rsidRPr="00A1796B" w:rsidRDefault="004B6F24" w:rsidP="004B6F24">
      <w:pPr>
        <w:rPr>
          <w:rFonts w:eastAsia="Calibri" w:cs="Mangal"/>
        </w:rPr>
      </w:pPr>
    </w:p>
    <w:p w:rsidR="004B6F24" w:rsidRPr="00A1796B" w:rsidRDefault="004B6F24" w:rsidP="004B6F24">
      <w:pPr>
        <w:rPr>
          <w:rFonts w:eastAsia="Calibri" w:cs="Mangal"/>
        </w:rPr>
      </w:pPr>
      <w:r>
        <w:rPr>
          <w:noProof/>
        </w:rPr>
        <w:pict>
          <v:shape id="Obrázok 15" o:spid="_x0000_s1031" type="#_x0000_t75" style="position:absolute;margin-left:314.55pt;margin-top:18.4pt;width:199.8pt;height:201pt;z-index:251654144;visibility:visible">
            <v:imagedata r:id="rId14" o:title=""/>
          </v:shape>
        </w:pict>
      </w:r>
      <w:r>
        <w:rPr>
          <w:noProof/>
        </w:rPr>
        <w:pict>
          <v:shape id="Obrázok 14" o:spid="_x0000_s1030" type="#_x0000_t75" style="position:absolute;margin-left:-38.85pt;margin-top:24.15pt;width:162pt;height:206.2pt;z-index:251651072;visibility:visible">
            <v:imagedata r:id="rId15" o:title="3_suprava_leto"/>
          </v:shape>
        </w:pict>
      </w:r>
    </w:p>
    <w:p w:rsidR="004B6F24" w:rsidRPr="00A1796B" w:rsidRDefault="004B6F24" w:rsidP="004B6F24">
      <w:pPr>
        <w:rPr>
          <w:rFonts w:eastAsia="Calibri" w:cs="Mangal"/>
        </w:rPr>
      </w:pPr>
      <w:r>
        <w:rPr>
          <w:noProof/>
        </w:rPr>
        <w:pict>
          <v:shape id="Obrázok 13" o:spid="_x0000_s1029" type="#_x0000_t75" style="position:absolute;margin-left:134pt;margin-top:8.5pt;width:188pt;height:180.3pt;z-index:251652096;visibility:visible">
            <v:imagedata r:id="rId16" o:title=""/>
          </v:shape>
        </w:pict>
      </w:r>
    </w:p>
    <w:p w:rsidR="004B6F24" w:rsidRPr="00A1796B" w:rsidRDefault="004B6F24" w:rsidP="004B6F24">
      <w:pPr>
        <w:rPr>
          <w:rFonts w:eastAsia="Calibri" w:cs="Mangal"/>
        </w:rPr>
      </w:pPr>
      <w:r>
        <w:rPr>
          <w:noProof/>
        </w:rPr>
        <w:pict>
          <v:oval id="Oval 11" o:spid="_x0000_s1028" style="position:absolute;margin-left:211.35pt;margin-top:22.25pt;width:32.25pt;height:18.1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"/>
        </w:pict>
      </w:r>
      <w:r>
        <w:rPr>
          <w:noProof/>
        </w:rPr>
        <w:pict>
          <v:oval id="Oval 9" o:spid="_x0000_s1027" style="position:absolute;margin-left:413pt;margin-top:16.5pt;width:29.35pt;height:17.8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"/>
        </w:pict>
      </w:r>
    </w:p>
    <w:p w:rsidR="004B6F24" w:rsidRPr="00A1796B" w:rsidRDefault="004B6F24" w:rsidP="004B6F24">
      <w:pPr>
        <w:rPr>
          <w:rFonts w:eastAsia="Calibri" w:cs="Mangal"/>
        </w:rPr>
      </w:pPr>
      <w:r>
        <w:rPr>
          <w:noProof/>
        </w:rPr>
        <w:pict>
          <v:oval id="Oval 6" o:spid="_x0000_s1026" style="position:absolute;margin-left:47.8pt;margin-top:.3pt;width:31.1pt;height:19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"/>
        </w:pict>
      </w:r>
    </w:p>
    <w:p w:rsidR="004B6F24" w:rsidRPr="00A1796B" w:rsidRDefault="004B6F24" w:rsidP="004B6F24">
      <w:pPr>
        <w:rPr>
          <w:rFonts w:eastAsia="Calibri" w:cs="Mangal"/>
        </w:rPr>
      </w:pPr>
    </w:p>
    <w:p w:rsidR="004B6F24" w:rsidRPr="00A1796B" w:rsidRDefault="004B6F24" w:rsidP="004B6F24">
      <w:pPr>
        <w:rPr>
          <w:rFonts w:eastAsia="Calibri" w:cs="Mangal"/>
        </w:rPr>
      </w:pPr>
    </w:p>
    <w:p w:rsidR="004B6F24" w:rsidRPr="00A1796B" w:rsidRDefault="004B6F24" w:rsidP="004B6F24">
      <w:pPr>
        <w:tabs>
          <w:tab w:val="left" w:pos="3018"/>
        </w:tabs>
        <w:rPr>
          <w:rFonts w:eastAsia="Calibri" w:cs="Mangal"/>
        </w:rPr>
      </w:pPr>
    </w:p>
    <w:p w:rsidR="004B6F24" w:rsidRPr="00A1796B" w:rsidRDefault="004B6F24" w:rsidP="004B6F24">
      <w:pPr>
        <w:tabs>
          <w:tab w:val="left" w:pos="3018"/>
        </w:tabs>
        <w:rPr>
          <w:rFonts w:eastAsia="Calibri" w:cs="Mangal"/>
        </w:rPr>
      </w:pPr>
    </w:p>
    <w:p w:rsidR="004B6F24" w:rsidRDefault="004B6F24" w:rsidP="004B6F24">
      <w:pPr>
        <w:tabs>
          <w:tab w:val="left" w:pos="4044"/>
        </w:tabs>
        <w:rPr>
          <w:rFonts w:eastAsia="Calibri" w:cs="Mangal"/>
          <w:b/>
        </w:rPr>
      </w:pPr>
      <w:r>
        <w:rPr>
          <w:rFonts w:eastAsia="Calibri" w:cs="Mangal"/>
          <w:b/>
        </w:rPr>
        <w:t xml:space="preserve">                                    </w:t>
      </w:r>
    </w:p>
    <w:p w:rsidR="004B6F24" w:rsidRPr="007F70F6" w:rsidRDefault="004B6F24" w:rsidP="00867F49">
      <w:pPr>
        <w:tabs>
          <w:tab w:val="left" w:pos="4044"/>
        </w:tabs>
        <w:rPr>
          <w:rFonts w:ascii="Times New Roman" w:hAnsi="Times New Roman" w:cs="Times New Roman"/>
          <w:b/>
        </w:rPr>
      </w:pPr>
      <w:r>
        <w:rPr>
          <w:rFonts w:eastAsia="Calibri" w:cs="Mangal"/>
          <w:b/>
        </w:rPr>
        <w:t xml:space="preserve">  </w:t>
      </w:r>
      <w:r w:rsidRPr="007F70F6">
        <w:rPr>
          <w:rFonts w:ascii="Times New Roman" w:hAnsi="Times New Roman" w:cs="Times New Roman"/>
          <w:b/>
        </w:rPr>
        <w:t>Logo:</w:t>
      </w:r>
    </w:p>
    <w:p w:rsidR="004B6F24" w:rsidRDefault="004B6F24" w:rsidP="004B6F24">
      <w:pPr>
        <w:tabs>
          <w:tab w:val="left" w:pos="1635"/>
        </w:tabs>
      </w:pPr>
      <w:r w:rsidRPr="007F70F6">
        <w:rPr>
          <w:rFonts w:ascii="Times New Roman" w:hAnsi="Times New Roman" w:cs="Times New Roman"/>
        </w:rPr>
        <w:t>Logo Vlastná ochrana</w:t>
      </w:r>
      <w:r>
        <w:rPr>
          <w:rFonts w:ascii="Times New Roman" w:hAnsi="Times New Roman" w:cs="Times New Roman"/>
        </w:rPr>
        <w:t xml:space="preserve"> </w:t>
      </w:r>
    </w:p>
    <w:p w:rsidR="004B6F24" w:rsidRDefault="004B6F24" w:rsidP="004B6F24">
      <w:pPr>
        <w:tabs>
          <w:tab w:val="left" w:pos="1635"/>
        </w:tabs>
      </w:pPr>
      <w:r w:rsidRPr="00751409">
        <w:rPr>
          <w:noProof/>
          <w:lang w:eastAsia="sk-SK"/>
        </w:rPr>
        <w:pict>
          <v:shape id="Obrázok 2" o:spid="_x0000_i1026" type="#_x0000_t75" alt="Logo  vlastná ochrana - 1" style="width:279pt;height:204pt;visibility:visible">
            <v:imagedata r:id="rId17" o:title="Logo  vlastná ochrana - 1"/>
          </v:shape>
        </w:pict>
      </w:r>
    </w:p>
    <w:p w:rsidR="004B6F24" w:rsidRDefault="004B6F24" w:rsidP="004B6F24">
      <w:pPr>
        <w:tabs>
          <w:tab w:val="left" w:pos="1635"/>
        </w:tabs>
      </w:pPr>
    </w:p>
    <w:p w:rsidR="004B6F24" w:rsidRDefault="004B6F24" w:rsidP="004B6F24">
      <w:pPr>
        <w:tabs>
          <w:tab w:val="left" w:pos="1635"/>
        </w:tabs>
      </w:pPr>
    </w:p>
    <w:p w:rsidR="004B6F24" w:rsidRPr="006129EB" w:rsidRDefault="004B6F24">
      <w:pPr>
        <w:jc w:val="both"/>
      </w:pPr>
    </w:p>
    <w:sectPr w:rsidR="004B6F24" w:rsidRPr="006129EB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B46" w:rsidRDefault="00647B46" w:rsidP="002C5D2A">
      <w:pPr>
        <w:spacing w:after="0" w:line="240" w:lineRule="auto"/>
      </w:pPr>
      <w:r>
        <w:separator/>
      </w:r>
    </w:p>
  </w:endnote>
  <w:endnote w:type="continuationSeparator" w:id="0">
    <w:p w:rsidR="00647B46" w:rsidRDefault="00647B46" w:rsidP="002C5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48">
    <w:altName w:val="Calibri"/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B46" w:rsidRDefault="00647B46" w:rsidP="002C5D2A">
      <w:pPr>
        <w:spacing w:after="0" w:line="240" w:lineRule="auto"/>
      </w:pPr>
      <w:r>
        <w:separator/>
      </w:r>
    </w:p>
  </w:footnote>
  <w:footnote w:type="continuationSeparator" w:id="0">
    <w:p w:rsidR="00647B46" w:rsidRDefault="00647B46" w:rsidP="002C5D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D2A" w:rsidRDefault="002C5D2A">
    <w:pPr>
      <w:pStyle w:val="Hlavika"/>
    </w:pPr>
    <w:r w:rsidRPr="00D9143F">
      <w:t>Príloha č. 1 – Špecifikácia OOPP, Obr. časť – označenie uniformy VO a montérok, logo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6"/>
    <w:multiLevelType w:val="multilevel"/>
    <w:tmpl w:val="00000006"/>
    <w:name w:val="WW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00000008"/>
    <w:name w:val="WW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9"/>
    <w:multiLevelType w:val="multilevel"/>
    <w:tmpl w:val="00000009"/>
    <w:name w:val="WW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0A"/>
    <w:multiLevelType w:val="multilevel"/>
    <w:tmpl w:val="0000000A"/>
    <w:name w:val="WW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B"/>
    <w:multiLevelType w:val="multilevel"/>
    <w:tmpl w:val="0000000B"/>
    <w:name w:val="WW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0C"/>
    <w:multiLevelType w:val="multilevel"/>
    <w:tmpl w:val="0000000C"/>
    <w:name w:val="WW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0D"/>
    <w:multiLevelType w:val="multilevel"/>
    <w:tmpl w:val="0000000D"/>
    <w:name w:val="WW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0E"/>
    <w:multiLevelType w:val="multilevel"/>
    <w:tmpl w:val="0000000E"/>
    <w:name w:val="WW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0000000F"/>
    <w:multiLevelType w:val="multilevel"/>
    <w:tmpl w:val="0000000F"/>
    <w:name w:val="WW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00000010"/>
    <w:multiLevelType w:val="multilevel"/>
    <w:tmpl w:val="00000010"/>
    <w:name w:val="WW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00000011"/>
    <w:multiLevelType w:val="multilevel"/>
    <w:tmpl w:val="00000011"/>
    <w:name w:val="WW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00000012"/>
    <w:multiLevelType w:val="multilevel"/>
    <w:tmpl w:val="00000012"/>
    <w:name w:val="WW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00000013"/>
    <w:multiLevelType w:val="multilevel"/>
    <w:tmpl w:val="00000013"/>
    <w:name w:val="WW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00000014"/>
    <w:multiLevelType w:val="multilevel"/>
    <w:tmpl w:val="00000014"/>
    <w:name w:val="WWNum1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065B786E"/>
    <w:multiLevelType w:val="multilevel"/>
    <w:tmpl w:val="BA060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AA26EF5"/>
    <w:multiLevelType w:val="multilevel"/>
    <w:tmpl w:val="EDC2D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058002D"/>
    <w:multiLevelType w:val="multilevel"/>
    <w:tmpl w:val="C04A5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D4F6887"/>
    <w:multiLevelType w:val="multilevel"/>
    <w:tmpl w:val="B3EC0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ADD6583"/>
    <w:multiLevelType w:val="multilevel"/>
    <w:tmpl w:val="2C9A5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DDB35D4"/>
    <w:multiLevelType w:val="multilevel"/>
    <w:tmpl w:val="6734A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3232DF4"/>
    <w:multiLevelType w:val="multilevel"/>
    <w:tmpl w:val="5EC66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E9D0547"/>
    <w:multiLevelType w:val="multilevel"/>
    <w:tmpl w:val="48C8A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F8F2C87"/>
    <w:multiLevelType w:val="hybridMultilevel"/>
    <w:tmpl w:val="CC0EF26C"/>
    <w:lvl w:ilvl="0" w:tplc="323A2182">
      <w:start w:val="1"/>
      <w:numFmt w:val="bullet"/>
      <w:lvlText w:val="-"/>
      <w:lvlJc w:val="left"/>
      <w:pPr>
        <w:ind w:left="121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9" w15:restartNumberingAfterBreak="0">
    <w:nsid w:val="5FE40BC7"/>
    <w:multiLevelType w:val="multilevel"/>
    <w:tmpl w:val="0B82C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6122061"/>
    <w:multiLevelType w:val="multilevel"/>
    <w:tmpl w:val="E6C48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6342497"/>
    <w:multiLevelType w:val="hybridMultilevel"/>
    <w:tmpl w:val="E7FC6DAC"/>
    <w:lvl w:ilvl="0" w:tplc="D3CE40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BF1D61"/>
    <w:multiLevelType w:val="multilevel"/>
    <w:tmpl w:val="8ABE0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A8B160E"/>
    <w:multiLevelType w:val="multilevel"/>
    <w:tmpl w:val="9B302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7CE6344"/>
    <w:multiLevelType w:val="hybridMultilevel"/>
    <w:tmpl w:val="008435F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0863B3"/>
    <w:multiLevelType w:val="multilevel"/>
    <w:tmpl w:val="4D32D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6"/>
  </w:num>
  <w:num w:numId="22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35"/>
  </w:num>
  <w:num w:numId="24">
    <w:abstractNumId w:val="3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3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5"/>
  </w:num>
  <w:num w:numId="31">
    <w:abstractNumId w:val="33"/>
  </w:num>
  <w:num w:numId="32">
    <w:abstractNumId w:val="29"/>
  </w:num>
  <w:num w:numId="33">
    <w:abstractNumId w:val="23"/>
  </w:num>
  <w:num w:numId="34">
    <w:abstractNumId w:val="28"/>
  </w:num>
  <w:num w:numId="35">
    <w:abstractNumId w:val="34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comments="0" w:insDel="0" w:formatting="0"/>
  <w:doNotTrackMoves/>
  <w:defaultTabStop w:val="708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D4AB3"/>
    <w:rsid w:val="00016E2C"/>
    <w:rsid w:val="000431F5"/>
    <w:rsid w:val="000626EC"/>
    <w:rsid w:val="000A0CD0"/>
    <w:rsid w:val="000C7630"/>
    <w:rsid w:val="000D3CF8"/>
    <w:rsid w:val="000F0067"/>
    <w:rsid w:val="001168FF"/>
    <w:rsid w:val="00133AAF"/>
    <w:rsid w:val="0014064C"/>
    <w:rsid w:val="00190DB9"/>
    <w:rsid w:val="001D4AB3"/>
    <w:rsid w:val="00224668"/>
    <w:rsid w:val="00274340"/>
    <w:rsid w:val="002C5D2A"/>
    <w:rsid w:val="002E5FB7"/>
    <w:rsid w:val="00304448"/>
    <w:rsid w:val="003609DA"/>
    <w:rsid w:val="00391F2A"/>
    <w:rsid w:val="00395562"/>
    <w:rsid w:val="003B150E"/>
    <w:rsid w:val="003C2187"/>
    <w:rsid w:val="003F34E7"/>
    <w:rsid w:val="003F75AF"/>
    <w:rsid w:val="00403A25"/>
    <w:rsid w:val="00420D02"/>
    <w:rsid w:val="004541A4"/>
    <w:rsid w:val="004B6F24"/>
    <w:rsid w:val="004D291A"/>
    <w:rsid w:val="004D7279"/>
    <w:rsid w:val="004E7B06"/>
    <w:rsid w:val="004F35EB"/>
    <w:rsid w:val="00510C45"/>
    <w:rsid w:val="00512422"/>
    <w:rsid w:val="00521FE4"/>
    <w:rsid w:val="0058378D"/>
    <w:rsid w:val="00584BFA"/>
    <w:rsid w:val="0059438F"/>
    <w:rsid w:val="005C170E"/>
    <w:rsid w:val="006022C1"/>
    <w:rsid w:val="006129EB"/>
    <w:rsid w:val="00620E78"/>
    <w:rsid w:val="00647B46"/>
    <w:rsid w:val="00666F6D"/>
    <w:rsid w:val="006F5D42"/>
    <w:rsid w:val="007259E9"/>
    <w:rsid w:val="00726C1B"/>
    <w:rsid w:val="00746139"/>
    <w:rsid w:val="00753D71"/>
    <w:rsid w:val="007559AE"/>
    <w:rsid w:val="00762ACC"/>
    <w:rsid w:val="00867F49"/>
    <w:rsid w:val="009337C6"/>
    <w:rsid w:val="00982BC9"/>
    <w:rsid w:val="009D7C66"/>
    <w:rsid w:val="00A01F3D"/>
    <w:rsid w:val="00A30B2D"/>
    <w:rsid w:val="00A370AE"/>
    <w:rsid w:val="00AB1C6F"/>
    <w:rsid w:val="00AF2459"/>
    <w:rsid w:val="00B46EC2"/>
    <w:rsid w:val="00B746E5"/>
    <w:rsid w:val="00C40617"/>
    <w:rsid w:val="00C55709"/>
    <w:rsid w:val="00C85C2A"/>
    <w:rsid w:val="00CA14A7"/>
    <w:rsid w:val="00CB020D"/>
    <w:rsid w:val="00CD4D75"/>
    <w:rsid w:val="00CE0CD9"/>
    <w:rsid w:val="00D02A84"/>
    <w:rsid w:val="00D46A81"/>
    <w:rsid w:val="00D50798"/>
    <w:rsid w:val="00D532A2"/>
    <w:rsid w:val="00E8490F"/>
    <w:rsid w:val="00EC7083"/>
    <w:rsid w:val="00EE1E22"/>
    <w:rsid w:val="00EE52A9"/>
    <w:rsid w:val="00F00AF3"/>
    <w:rsid w:val="00F27085"/>
    <w:rsid w:val="00F311BF"/>
    <w:rsid w:val="00F40B4B"/>
    <w:rsid w:val="00F64EE6"/>
    <w:rsid w:val="00F667DA"/>
    <w:rsid w:val="00FB0E44"/>
    <w:rsid w:val="00FE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18"/>
        <o:r id="V:Rule2" type="connector" idref="#AutoShape 16"/>
        <o:r id="V:Rule3" type="connector" idref="#AutoShape 19"/>
      </o:rules>
    </o:shapelayout>
  </w:shapeDefaults>
  <w:doNotEmbedSmartTags/>
  <w:decimalSymbol w:val=","/>
  <w:listSeparator w:val=";"/>
  <w15:chartTrackingRefBased/>
  <w15:docId w15:val="{67C14D6B-725A-488A-9140-4285236E5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  <w:spacing w:after="200" w:line="276" w:lineRule="auto"/>
    </w:pPr>
    <w:rPr>
      <w:rFonts w:ascii="Calibri" w:eastAsia="SimSun" w:hAnsi="Calibri" w:cs="font248"/>
      <w:kern w:val="1"/>
      <w:sz w:val="22"/>
      <w:szCs w:val="22"/>
      <w:lang w:eastAsia="ar-SA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420D02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y"/>
    <w:next w:val="Zkladntext"/>
    <w:qFormat/>
    <w:pPr>
      <w:keepNext/>
      <w:numPr>
        <w:ilvl w:val="2"/>
        <w:numId w:val="1"/>
      </w:numPr>
      <w:spacing w:before="240" w:after="120" w:line="100" w:lineRule="atLeast"/>
      <w:outlineLvl w:val="2"/>
    </w:pPr>
    <w:rPr>
      <w:rFonts w:ascii="Times New Roman" w:eastAsia="Lucida Sans Unicode" w:hAnsi="Times New Roman" w:cs="Tahoma"/>
      <w:b/>
      <w:bCs/>
      <w:sz w:val="28"/>
      <w:szCs w:val="28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DefaultParagraphFont">
    <w:name w:val="Default Paragraph Font"/>
  </w:style>
  <w:style w:type="character" w:customStyle="1" w:styleId="Nadpis3Char">
    <w:name w:val="Nadpis 3 Char"/>
    <w:rPr>
      <w:rFonts w:ascii="Times New Roman" w:eastAsia="Lucida Sans Unicode" w:hAnsi="Times New Roman" w:cs="Tahoma"/>
      <w:b/>
      <w:bCs/>
      <w:kern w:val="1"/>
      <w:sz w:val="28"/>
      <w:szCs w:val="28"/>
    </w:rPr>
  </w:style>
  <w:style w:type="character" w:customStyle="1" w:styleId="ZkladntextChar">
    <w:name w:val="Základný text Char"/>
    <w:rPr>
      <w:rFonts w:ascii="Times New Roman" w:eastAsia="Times New Roman" w:hAnsi="Times New Roman" w:cs="Times New Roman"/>
      <w:kern w:val="1"/>
      <w:sz w:val="24"/>
      <w:szCs w:val="24"/>
    </w:rPr>
  </w:style>
  <w:style w:type="character" w:customStyle="1" w:styleId="TextbublinyChar">
    <w:name w:val="Text bubliny Char"/>
    <w:link w:val="Textbubliny"/>
    <w:uiPriority w:val="99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OpenSymbol"/>
    </w:rPr>
  </w:style>
  <w:style w:type="character" w:styleId="Vrazn">
    <w:name w:val="Výrazný"/>
    <w:uiPriority w:val="22"/>
    <w:qFormat/>
    <w:rPr>
      <w:b/>
      <w:bCs/>
    </w:rPr>
  </w:style>
  <w:style w:type="paragraph" w:customStyle="1" w:styleId="Nadpis">
    <w:name w:val="Nadpis"/>
    <w:basedOn w:val="Normlny"/>
    <w:next w:val="Zkladntext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Zkladntext">
    <w:name w:val="Body Text"/>
    <w:basedOn w:val="Normlny"/>
    <w:pPr>
      <w:spacing w:after="12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Zoznam">
    <w:name w:val="List"/>
    <w:basedOn w:val="Zkladntext"/>
    <w:rPr>
      <w:rFonts w:cs="Arial"/>
    </w:rPr>
  </w:style>
  <w:style w:type="paragraph" w:customStyle="1" w:styleId="Popisok">
    <w:name w:val="Popisok"/>
    <w:basedOn w:val="Normlny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lny"/>
    <w:pPr>
      <w:suppressLineNumbers/>
    </w:pPr>
    <w:rPr>
      <w:rFonts w:cs="Arial"/>
    </w:rPr>
  </w:style>
  <w:style w:type="paragraph" w:customStyle="1" w:styleId="BalloonText">
    <w:name w:val="Balloon Text"/>
    <w:basedOn w:val="Normlny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NormalWeb">
    <w:name w:val="Normal (Web)"/>
    <w:basedOn w:val="Normlny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D4AB3"/>
    <w:pPr>
      <w:suppressAutoHyphens w:val="0"/>
      <w:spacing w:after="0" w:line="240" w:lineRule="auto"/>
    </w:pPr>
    <w:rPr>
      <w:rFonts w:ascii="Tahoma" w:eastAsia="Times New Roman" w:hAnsi="Tahoma" w:cs="Times New Roman"/>
      <w:kern w:val="0"/>
      <w:sz w:val="16"/>
      <w:szCs w:val="16"/>
      <w:lang w:val="x-none" w:eastAsia="x-none"/>
    </w:rPr>
  </w:style>
  <w:style w:type="character" w:customStyle="1" w:styleId="TextbublinyChar1">
    <w:name w:val="Text bubliny Char1"/>
    <w:uiPriority w:val="99"/>
    <w:semiHidden/>
    <w:rsid w:val="001D4AB3"/>
    <w:rPr>
      <w:rFonts w:ascii="Segoe UI" w:eastAsia="SimSun" w:hAnsi="Segoe UI" w:cs="Segoe UI"/>
      <w:kern w:val="1"/>
      <w:sz w:val="18"/>
      <w:szCs w:val="18"/>
      <w:lang w:eastAsia="ar-SA"/>
    </w:rPr>
  </w:style>
  <w:style w:type="paragraph" w:styleId="Normlnywebov">
    <w:name w:val="Normal (Web)"/>
    <w:basedOn w:val="Normlny"/>
    <w:uiPriority w:val="99"/>
    <w:semiHidden/>
    <w:unhideWhenUsed/>
    <w:rsid w:val="006F5D4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k-SK"/>
    </w:rPr>
  </w:style>
  <w:style w:type="paragraph" w:styleId="Bezriadkovania">
    <w:name w:val="No Spacing"/>
    <w:uiPriority w:val="1"/>
    <w:qFormat/>
    <w:rsid w:val="006F5D42"/>
    <w:pPr>
      <w:suppressAutoHyphens/>
    </w:pPr>
    <w:rPr>
      <w:rFonts w:ascii="Calibri" w:eastAsia="SimSun" w:hAnsi="Calibri" w:cs="font248"/>
      <w:kern w:val="1"/>
      <w:sz w:val="22"/>
      <w:szCs w:val="22"/>
      <w:lang w:eastAsia="ar-SA"/>
    </w:rPr>
  </w:style>
  <w:style w:type="character" w:customStyle="1" w:styleId="Nadpis2Char">
    <w:name w:val="Nadpis 2 Char"/>
    <w:link w:val="Nadpis2"/>
    <w:uiPriority w:val="9"/>
    <w:semiHidden/>
    <w:rsid w:val="00420D02"/>
    <w:rPr>
      <w:rFonts w:ascii="Calibri Light" w:eastAsia="Times New Roman" w:hAnsi="Calibri Light" w:cs="Times New Roman"/>
      <w:b/>
      <w:bCs/>
      <w:i/>
      <w:iCs/>
      <w:kern w:val="1"/>
      <w:sz w:val="28"/>
      <w:szCs w:val="28"/>
      <w:lang w:eastAsia="ar-SA"/>
    </w:rPr>
  </w:style>
  <w:style w:type="paragraph" w:styleId="Hlavika">
    <w:name w:val="header"/>
    <w:basedOn w:val="Normlny"/>
    <w:link w:val="HlavikaChar"/>
    <w:uiPriority w:val="99"/>
    <w:unhideWhenUsed/>
    <w:rsid w:val="002C5D2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rsid w:val="002C5D2A"/>
    <w:rPr>
      <w:rFonts w:ascii="Calibri" w:eastAsia="SimSun" w:hAnsi="Calibri" w:cs="font248"/>
      <w:kern w:val="1"/>
      <w:sz w:val="22"/>
      <w:szCs w:val="22"/>
      <w:lang w:eastAsia="ar-SA"/>
    </w:rPr>
  </w:style>
  <w:style w:type="paragraph" w:styleId="Pta">
    <w:name w:val="footer"/>
    <w:basedOn w:val="Normlny"/>
    <w:link w:val="PtaChar"/>
    <w:uiPriority w:val="99"/>
    <w:semiHidden/>
    <w:unhideWhenUsed/>
    <w:rsid w:val="002C5D2A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semiHidden/>
    <w:rsid w:val="002C5D2A"/>
    <w:rPr>
      <w:rFonts w:ascii="Calibri" w:eastAsia="SimSun" w:hAnsi="Calibri" w:cs="font248"/>
      <w:kern w:val="1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3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000C22-2178-49D1-8FB1-F083E58A3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2404</Words>
  <Characters>13706</Characters>
  <Application>Microsoft Office Word</Application>
  <DocSecurity>4</DocSecurity>
  <Lines>114</Lines>
  <Paragraphs>32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Zivotsky</dc:creator>
  <cp:keywords/>
  <cp:lastModifiedBy>Marcela MK. Kadukova</cp:lastModifiedBy>
  <cp:revision>2</cp:revision>
  <cp:lastPrinted>2026-03-23T11:22:00Z</cp:lastPrinted>
  <dcterms:created xsi:type="dcterms:W3CDTF">2026-04-02T07:27:00Z</dcterms:created>
  <dcterms:modified xsi:type="dcterms:W3CDTF">2026-04-02T07:27:00Z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