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B6" w:rsidRPr="00A168D9" w:rsidRDefault="00382AB6" w:rsidP="00382AB6">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 xml:space="preserve">Spis č.: </w:t>
      </w:r>
      <w:r w:rsidR="00633F31">
        <w:rPr>
          <w:rFonts w:ascii="Book Antiqua" w:eastAsia="Times New Roman" w:hAnsi="Book Antiqua" w:cs="Book Antiqua"/>
          <w:i/>
          <w:color w:val="000000"/>
          <w:sz w:val="20"/>
          <w:szCs w:val="20"/>
          <w:lang w:eastAsia="sk-SK"/>
        </w:rPr>
        <w:t>24</w:t>
      </w:r>
      <w:r>
        <w:rPr>
          <w:rFonts w:ascii="Book Antiqua" w:eastAsia="Times New Roman" w:hAnsi="Book Antiqua" w:cs="Book Antiqua"/>
          <w:i/>
          <w:color w:val="000000"/>
          <w:sz w:val="20"/>
          <w:szCs w:val="20"/>
          <w:lang w:eastAsia="sk-SK"/>
        </w:rPr>
        <w:t>-A2-202</w:t>
      </w:r>
      <w:r w:rsidR="00633F31">
        <w:rPr>
          <w:rFonts w:ascii="Book Antiqua" w:eastAsia="Times New Roman" w:hAnsi="Book Antiqua" w:cs="Book Antiqua"/>
          <w:i/>
          <w:color w:val="000000"/>
          <w:sz w:val="20"/>
          <w:szCs w:val="20"/>
          <w:lang w:eastAsia="sk-SK"/>
        </w:rPr>
        <w:t>1</w:t>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382AB6" w:rsidRPr="00A168D9" w:rsidRDefault="00382AB6" w:rsidP="00382AB6">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382AB6" w:rsidRPr="00A168D9" w:rsidRDefault="00382AB6" w:rsidP="00382AB6">
      <w:pPr>
        <w:autoSpaceDE w:val="0"/>
        <w:autoSpaceDN w:val="0"/>
        <w:adjustRightInd w:val="0"/>
        <w:spacing w:after="0"/>
        <w:jc w:val="center"/>
        <w:rPr>
          <w:rFonts w:ascii="Book Antiqua" w:eastAsia="Times New Roman" w:hAnsi="Book Antiqua" w:cs="Book Antiqua"/>
          <w:color w:val="000000"/>
          <w:sz w:val="20"/>
          <w:szCs w:val="20"/>
          <w:lang w:eastAsia="sk-SK"/>
        </w:rPr>
      </w:pPr>
    </w:p>
    <w:p w:rsidR="00382AB6" w:rsidRPr="00A168D9" w:rsidRDefault="00382AB6" w:rsidP="00382AB6">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sidRPr="009603C3">
        <w:rPr>
          <w:rFonts w:ascii="Book Antiqua" w:eastAsia="Times New Roman" w:hAnsi="Book Antiqua" w:cs="Book Antiqua"/>
          <w:b/>
          <w:bCs/>
          <w:color w:val="000000"/>
          <w:sz w:val="23"/>
          <w:szCs w:val="23"/>
          <w:shd w:val="clear" w:color="auto" w:fill="D9D9D9" w:themeFill="background1" w:themeFillShade="D9"/>
          <w:lang w:eastAsia="sk-SK"/>
        </w:rPr>
        <w:t xml:space="preserve">Výzva </w:t>
      </w:r>
      <w:r>
        <w:rPr>
          <w:rFonts w:ascii="Book Antiqua" w:eastAsia="Times New Roman" w:hAnsi="Book Antiqua" w:cs="Book Antiqua"/>
          <w:b/>
          <w:bCs/>
          <w:color w:val="000000"/>
          <w:sz w:val="23"/>
          <w:szCs w:val="23"/>
          <w:shd w:val="clear" w:color="auto" w:fill="D9D9D9" w:themeFill="background1" w:themeFillShade="D9"/>
          <w:lang w:eastAsia="sk-SK"/>
        </w:rPr>
        <w:t>na predkladanie ponúk</w:t>
      </w:r>
    </w:p>
    <w:p w:rsidR="00382AB6" w:rsidRPr="00A168D9" w:rsidRDefault="00382AB6" w:rsidP="00382AB6">
      <w:pPr>
        <w:autoSpaceDE w:val="0"/>
        <w:autoSpaceDN w:val="0"/>
        <w:adjustRightInd w:val="0"/>
        <w:spacing w:after="0"/>
        <w:jc w:val="center"/>
        <w:rPr>
          <w:rFonts w:ascii="Book Antiqua" w:eastAsia="Times New Roman" w:hAnsi="Book Antiqua" w:cs="Book Antiqua"/>
          <w:color w:val="000000"/>
          <w:sz w:val="23"/>
          <w:szCs w:val="23"/>
          <w:lang w:eastAsia="sk-SK"/>
        </w:rPr>
      </w:pPr>
    </w:p>
    <w:p w:rsidR="00382AB6" w:rsidRPr="00C72468" w:rsidRDefault="00382AB6" w:rsidP="00382AB6">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 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382AB6" w:rsidRPr="00A168D9" w:rsidRDefault="00382AB6" w:rsidP="00382AB6">
      <w:pPr>
        <w:autoSpaceDE w:val="0"/>
        <w:autoSpaceDN w:val="0"/>
        <w:adjustRightInd w:val="0"/>
        <w:spacing w:after="0"/>
        <w:rPr>
          <w:rFonts w:ascii="Book Antiqua" w:eastAsia="Times New Roman" w:hAnsi="Book Antiqua" w:cs="Arial"/>
          <w:b/>
          <w:bCs/>
          <w:color w:val="000000"/>
          <w:sz w:val="20"/>
          <w:szCs w:val="20"/>
          <w:lang w:eastAsia="sk-SK"/>
        </w:rPr>
      </w:pPr>
    </w:p>
    <w:p w:rsidR="00382AB6" w:rsidRPr="00A168D9" w:rsidRDefault="00382AB6" w:rsidP="00382AB6">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88106A">
        <w:rPr>
          <w:rFonts w:ascii="Book Antiqua" w:eastAsia="Times New Roman" w:hAnsi="Book Antiqua" w:cs="Arial"/>
          <w:b/>
          <w:bCs/>
          <w:color w:val="000000"/>
          <w:sz w:val="20"/>
          <w:szCs w:val="20"/>
          <w:lang w:eastAsia="sk-SK"/>
        </w:rPr>
        <w:t>1</w:t>
      </w:r>
      <w:r w:rsidRPr="0088106A">
        <w:rPr>
          <w:rFonts w:ascii="Book Antiqua" w:eastAsia="Times New Roman" w:hAnsi="Book Antiqua" w:cs="Arial"/>
          <w:b/>
          <w:bCs/>
          <w:color w:val="000000"/>
          <w:sz w:val="20"/>
          <w:szCs w:val="20"/>
          <w:shd w:val="clear" w:color="auto" w:fill="D9D9D9" w:themeFill="background1" w:themeFillShade="D9"/>
          <w:lang w:eastAsia="sk-SK"/>
        </w:rPr>
        <w:t>. Identifikácia verejného obstarávateľa:</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sidR="008E47FE">
        <w:rPr>
          <w:rFonts w:ascii="Book Antiqua" w:eastAsia="Times New Roman" w:hAnsi="Book Antiqua" w:cs="Arial"/>
          <w:color w:val="000000"/>
          <w:sz w:val="20"/>
          <w:szCs w:val="20"/>
          <w:lang w:eastAsia="sk-SK"/>
        </w:rPr>
        <w:t>riaditeľka</w:t>
      </w:r>
    </w:p>
    <w:p w:rsidR="00382AB6" w:rsidRPr="00A168D9" w:rsidRDefault="00382AB6" w:rsidP="00382AB6">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382AB6" w:rsidRDefault="00633F31" w:rsidP="00382AB6">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   Ing. Peter Vrábel</w:t>
      </w:r>
      <w:r w:rsidR="00382AB6">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poverený</w:t>
      </w:r>
      <w:r w:rsidR="00D10C06">
        <w:rPr>
          <w:rFonts w:ascii="Book Antiqua" w:eastAsia="Times New Roman" w:hAnsi="Book Antiqua" w:cs="Arial"/>
          <w:color w:val="000000"/>
          <w:sz w:val="20"/>
          <w:szCs w:val="20"/>
          <w:lang w:eastAsia="sk-SK"/>
        </w:rPr>
        <w:t xml:space="preserve"> zastupovaním</w:t>
      </w:r>
      <w:r>
        <w:rPr>
          <w:rFonts w:ascii="Book Antiqua" w:eastAsia="Times New Roman" w:hAnsi="Book Antiqua" w:cs="Arial"/>
          <w:color w:val="000000"/>
          <w:sz w:val="20"/>
          <w:szCs w:val="20"/>
          <w:lang w:eastAsia="sk-SK"/>
        </w:rPr>
        <w:t xml:space="preserve"> PTN</w:t>
      </w:r>
      <w:r w:rsidR="00382AB6">
        <w:rPr>
          <w:rFonts w:ascii="Book Antiqua" w:eastAsia="Times New Roman" w:hAnsi="Book Antiqua" w:cs="Arial"/>
          <w:color w:val="000000"/>
          <w:sz w:val="20"/>
          <w:szCs w:val="20"/>
          <w:lang w:eastAsia="sk-SK"/>
        </w:rPr>
        <w:t xml:space="preserve">,  e-mail: </w:t>
      </w:r>
      <w:hyperlink r:id="rId9" w:history="1">
        <w:r w:rsidRPr="007713C3">
          <w:rPr>
            <w:rStyle w:val="Hypertextovprepojenie"/>
            <w:rFonts w:ascii="Book Antiqua" w:eastAsia="Times New Roman" w:hAnsi="Book Antiqua" w:cs="Arial"/>
            <w:sz w:val="20"/>
            <w:szCs w:val="20"/>
            <w:lang w:eastAsia="sk-SK"/>
          </w:rPr>
          <w:t>ptn@smsz.sk</w:t>
        </w:r>
      </w:hyperlink>
      <w:r w:rsidR="00382AB6">
        <w:rPr>
          <w:rFonts w:ascii="Book Antiqua" w:eastAsia="Times New Roman" w:hAnsi="Book Antiqua" w:cs="Arial"/>
          <w:color w:val="000000"/>
          <w:sz w:val="20"/>
          <w:szCs w:val="20"/>
          <w:lang w:eastAsia="sk-SK"/>
        </w:rPr>
        <w:t xml:space="preserve"> , tel.: </w:t>
      </w:r>
      <w:r w:rsidR="00D10C06">
        <w:rPr>
          <w:rFonts w:ascii="Book Antiqua" w:eastAsia="Times New Roman" w:hAnsi="Book Antiqua" w:cs="Arial"/>
          <w:color w:val="000000"/>
          <w:sz w:val="20"/>
          <w:szCs w:val="20"/>
          <w:lang w:eastAsia="sk-SK"/>
        </w:rPr>
        <w:t>0914 321 770</w:t>
      </w:r>
    </w:p>
    <w:p w:rsidR="00382AB6" w:rsidRDefault="00382AB6" w:rsidP="00382AB6">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sz w:val="20"/>
          <w:szCs w:val="20"/>
          <w:lang w:eastAsia="sk-SK"/>
        </w:rPr>
        <w:t xml:space="preserve"> 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10"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382AB6" w:rsidRPr="00A168D9" w:rsidRDefault="00382AB6" w:rsidP="00382AB6">
      <w:pPr>
        <w:autoSpaceDE w:val="0"/>
        <w:autoSpaceDN w:val="0"/>
        <w:adjustRightInd w:val="0"/>
        <w:spacing w:after="0"/>
        <w:rPr>
          <w:rFonts w:ascii="Book Antiqua" w:eastAsia="Times New Roman" w:hAnsi="Book Antiqua" w:cs="Arial"/>
          <w:sz w:val="20"/>
          <w:szCs w:val="20"/>
          <w:lang w:eastAsia="sk-SK"/>
        </w:rPr>
      </w:pPr>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Ing. Marcela Kaduková – </w:t>
      </w:r>
      <w:proofErr w:type="spellStart"/>
      <w:r w:rsidRPr="00A168D9">
        <w:rPr>
          <w:rFonts w:ascii="Book Antiqua" w:eastAsia="Times New Roman" w:hAnsi="Book Antiqua" w:cs="Arial"/>
          <w:color w:val="000000"/>
          <w:sz w:val="20"/>
          <w:szCs w:val="20"/>
          <w:lang w:eastAsia="sk-SK"/>
        </w:rPr>
        <w:t>sam</w:t>
      </w:r>
      <w:proofErr w:type="spellEnd"/>
      <w:r w:rsidRPr="00A168D9">
        <w:rPr>
          <w:rFonts w:ascii="Book Antiqua" w:eastAsia="Times New Roman" w:hAnsi="Book Antiqua" w:cs="Arial"/>
          <w:color w:val="000000"/>
          <w:sz w:val="20"/>
          <w:szCs w:val="20"/>
          <w:lang w:eastAsia="sk-SK"/>
        </w:rPr>
        <w:t xml:space="preserve">. odb. </w:t>
      </w:r>
      <w:proofErr w:type="spellStart"/>
      <w:r w:rsidRPr="00A168D9">
        <w:rPr>
          <w:rFonts w:ascii="Book Antiqua" w:eastAsia="Times New Roman" w:hAnsi="Book Antiqua" w:cs="Arial"/>
          <w:color w:val="000000"/>
          <w:sz w:val="20"/>
          <w:szCs w:val="20"/>
          <w:lang w:eastAsia="sk-SK"/>
        </w:rPr>
        <w:t>ref</w:t>
      </w:r>
      <w:proofErr w:type="spellEnd"/>
      <w:r w:rsidRPr="00A168D9">
        <w:rPr>
          <w:rFonts w:ascii="Book Antiqua" w:eastAsia="Times New Roman" w:hAnsi="Book Antiqua" w:cs="Arial"/>
          <w:color w:val="000000"/>
          <w:sz w:val="20"/>
          <w:szCs w:val="20"/>
          <w:lang w:eastAsia="sk-SK"/>
        </w:rPr>
        <w:t xml:space="preserve">. pre VO, e- mail: </w:t>
      </w:r>
      <w:hyperlink r:id="rId11" w:history="1">
        <w:r w:rsidRPr="00A168D9">
          <w:rPr>
            <w:rFonts w:ascii="Book Antiqua" w:eastAsia="Times New Roman" w:hAnsi="Book Antiqua" w:cs="Arial"/>
            <w:color w:val="0000FF" w:themeColor="hyperlink"/>
            <w:sz w:val="20"/>
            <w:szCs w:val="20"/>
            <w:u w:val="single"/>
            <w:lang w:eastAsia="sk-SK"/>
          </w:rPr>
          <w:t>kadukova@smsz.sk</w:t>
        </w:r>
      </w:hyperlink>
      <w:r w:rsidRPr="00A168D9">
        <w:rPr>
          <w:rFonts w:ascii="Book Antiqua" w:eastAsia="Times New Roman" w:hAnsi="Book Antiqua" w:cs="Arial"/>
          <w:color w:val="0000FF" w:themeColor="hyperlink"/>
          <w:sz w:val="20"/>
          <w:szCs w:val="20"/>
          <w:lang w:eastAsia="sk-SK"/>
        </w:rPr>
        <w:t xml:space="preserve">, </w:t>
      </w:r>
      <w:r w:rsidRPr="00A168D9">
        <w:rPr>
          <w:rFonts w:ascii="Book Antiqua" w:eastAsia="Times New Roman" w:hAnsi="Book Antiqua" w:cs="Arial"/>
          <w:sz w:val="20"/>
          <w:szCs w:val="20"/>
          <w:lang w:eastAsia="sk-SK"/>
        </w:rPr>
        <w:t>tel.: 055/7263 409</w:t>
      </w:r>
    </w:p>
    <w:p w:rsidR="00382AB6" w:rsidRDefault="00382AB6" w:rsidP="00382AB6">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4"/>
          <w:szCs w:val="24"/>
          <w:lang w:eastAsia="sk-SK"/>
        </w:rPr>
        <w:t xml:space="preserve">  </w:t>
      </w:r>
      <w:r w:rsidRPr="00A168D9">
        <w:rPr>
          <w:rFonts w:ascii="Book Antiqua" w:eastAsia="Times New Roman" w:hAnsi="Book Antiqua" w:cs="Arial"/>
          <w:bCs/>
          <w:color w:val="000000"/>
          <w:sz w:val="20"/>
          <w:szCs w:val="20"/>
          <w:lang w:eastAsia="sk-SK"/>
        </w:rPr>
        <w:t xml:space="preserve">JUDr. Katarína Ondášová – </w:t>
      </w:r>
      <w:r>
        <w:rPr>
          <w:rFonts w:ascii="Book Antiqua" w:eastAsia="Times New Roman" w:hAnsi="Book Antiqua" w:cs="Arial"/>
          <w:bCs/>
          <w:color w:val="000000"/>
          <w:sz w:val="20"/>
          <w:szCs w:val="20"/>
          <w:lang w:eastAsia="sk-SK"/>
        </w:rPr>
        <w:t>poverená vedením</w:t>
      </w:r>
      <w:r w:rsidRPr="00A168D9">
        <w:rPr>
          <w:rFonts w:ascii="Book Antiqua" w:eastAsia="Times New Roman" w:hAnsi="Book Antiqua" w:cs="Arial"/>
          <w:bCs/>
          <w:color w:val="000000"/>
          <w:sz w:val="20"/>
          <w:szCs w:val="20"/>
          <w:lang w:eastAsia="sk-SK"/>
        </w:rPr>
        <w:t xml:space="preserve"> </w:t>
      </w:r>
      <w:proofErr w:type="spellStart"/>
      <w:r w:rsidRPr="00A168D9">
        <w:rPr>
          <w:rFonts w:ascii="Book Antiqua" w:eastAsia="Times New Roman" w:hAnsi="Book Antiqua" w:cs="Arial"/>
          <w:bCs/>
          <w:color w:val="000000"/>
          <w:sz w:val="20"/>
          <w:szCs w:val="20"/>
          <w:lang w:eastAsia="sk-SK"/>
        </w:rPr>
        <w:t>PaPÚ</w:t>
      </w:r>
      <w:proofErr w:type="spellEnd"/>
      <w:r w:rsidRPr="00A168D9">
        <w:rPr>
          <w:rFonts w:ascii="Book Antiqua" w:eastAsia="Times New Roman" w:hAnsi="Book Antiqua" w:cs="Arial"/>
          <w:bCs/>
          <w:color w:val="000000"/>
          <w:sz w:val="20"/>
          <w:szCs w:val="20"/>
          <w:lang w:eastAsia="sk-SK"/>
        </w:rPr>
        <w:t xml:space="preserve">, e- mail: </w:t>
      </w:r>
      <w:hyperlink r:id="rId12"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382AB6" w:rsidRPr="00F66C61" w:rsidRDefault="00382AB6" w:rsidP="00382AB6">
      <w:pPr>
        <w:autoSpaceDE w:val="0"/>
        <w:autoSpaceDN w:val="0"/>
        <w:adjustRightInd w:val="0"/>
        <w:spacing w:after="0"/>
        <w:rPr>
          <w:rStyle w:val="Zvraznenie"/>
        </w:rPr>
      </w:pPr>
      <w:r w:rsidRPr="00A168D9">
        <w:rPr>
          <w:rFonts w:ascii="Book Antiqua" w:eastAsia="Times New Roman" w:hAnsi="Book Antiqua" w:cs="Arial"/>
          <w:b/>
          <w:bCs/>
          <w:color w:val="000000"/>
          <w:sz w:val="20"/>
          <w:szCs w:val="20"/>
          <w:u w:val="single"/>
          <w:lang w:eastAsia="sk-SK"/>
        </w:rPr>
        <w:t xml:space="preserve">S í d l o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3"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382AB6" w:rsidRPr="00A168D9" w:rsidRDefault="00382AB6" w:rsidP="00382AB6">
      <w:pPr>
        <w:autoSpaceDE w:val="0"/>
        <w:autoSpaceDN w:val="0"/>
        <w:adjustRightInd w:val="0"/>
        <w:spacing w:after="0"/>
        <w:rPr>
          <w:rFonts w:ascii="Book Antiqua" w:eastAsia="Times New Roman" w:hAnsi="Book Antiqua" w:cs="Arial"/>
          <w:b/>
          <w:bCs/>
          <w:sz w:val="20"/>
          <w:szCs w:val="20"/>
          <w:lang w:eastAsia="sk-SK"/>
        </w:rPr>
      </w:pPr>
    </w:p>
    <w:p w:rsidR="00382AB6" w:rsidRDefault="00382AB6" w:rsidP="00382AB6">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88106A">
        <w:rPr>
          <w:rFonts w:ascii="Book Antiqua" w:eastAsia="Times New Roman" w:hAnsi="Book Antiqua" w:cs="Arial"/>
          <w:b/>
          <w:bCs/>
          <w:color w:val="000000"/>
          <w:sz w:val="20"/>
          <w:szCs w:val="20"/>
          <w:lang w:eastAsia="sk-SK"/>
        </w:rPr>
        <w:t xml:space="preserve">2. </w:t>
      </w:r>
      <w:r w:rsidRPr="0088106A">
        <w:rPr>
          <w:rFonts w:ascii="Book Antiqua" w:eastAsia="Times New Roman" w:hAnsi="Book Antiqua" w:cs="Arial"/>
          <w:b/>
          <w:bCs/>
          <w:color w:val="000000"/>
          <w:sz w:val="20"/>
          <w:szCs w:val="20"/>
          <w:shd w:val="clear" w:color="auto" w:fill="D9D9D9" w:themeFill="background1" w:themeFillShade="D9"/>
          <w:lang w:eastAsia="sk-SK"/>
        </w:rPr>
        <w:t>Názov predmetu zákazky:</w:t>
      </w:r>
    </w:p>
    <w:p w:rsidR="00382AB6"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w:t>
      </w:r>
      <w:r w:rsidR="00633F31">
        <w:rPr>
          <w:rFonts w:ascii="Book Antiqua" w:eastAsia="Times New Roman" w:hAnsi="Book Antiqua" w:cs="Arial"/>
          <w:b/>
          <w:color w:val="000000"/>
          <w:sz w:val="20"/>
          <w:szCs w:val="20"/>
          <w:lang w:eastAsia="sk-SK"/>
        </w:rPr>
        <w:t>Nákup krema</w:t>
      </w:r>
      <w:r w:rsidR="00C82161">
        <w:rPr>
          <w:rFonts w:ascii="Book Antiqua" w:eastAsia="Times New Roman" w:hAnsi="Book Antiqua" w:cs="Arial"/>
          <w:b/>
          <w:color w:val="000000"/>
          <w:sz w:val="20"/>
          <w:szCs w:val="20"/>
          <w:lang w:eastAsia="sk-SK"/>
        </w:rPr>
        <w:t>čného mlynčeka</w:t>
      </w:r>
      <w:r w:rsidRPr="00A168D9">
        <w:rPr>
          <w:rFonts w:ascii="Book Antiqua" w:eastAsia="Times New Roman" w:hAnsi="Book Antiqua" w:cs="Arial"/>
          <w:color w:val="000000"/>
          <w:sz w:val="20"/>
          <w:szCs w:val="20"/>
          <w:lang w:eastAsia="sk-SK"/>
        </w:rPr>
        <w:t>“</w:t>
      </w:r>
      <w:r>
        <w:rPr>
          <w:rFonts w:ascii="Book Antiqua" w:eastAsia="Times New Roman" w:hAnsi="Book Antiqua" w:cs="Arial"/>
          <w:color w:val="000000"/>
          <w:sz w:val="20"/>
          <w:szCs w:val="20"/>
          <w:lang w:eastAsia="sk-SK"/>
        </w:rPr>
        <w:t xml:space="preserve">  </w:t>
      </w:r>
    </w:p>
    <w:p w:rsidR="00382AB6" w:rsidRDefault="00382AB6" w:rsidP="00382AB6">
      <w:pPr>
        <w:pStyle w:val="Default"/>
        <w:spacing w:line="276" w:lineRule="auto"/>
        <w:rPr>
          <w:rFonts w:ascii="Book Antiqua" w:hAnsi="Book Antiqua"/>
          <w:sz w:val="20"/>
          <w:szCs w:val="20"/>
        </w:rPr>
      </w:pPr>
      <w:r>
        <w:rPr>
          <w:rFonts w:ascii="Book Antiqua" w:hAnsi="Book Antiqua"/>
          <w:sz w:val="20"/>
          <w:szCs w:val="20"/>
        </w:rPr>
        <w:t>Zákazka je na:</w:t>
      </w:r>
      <w:r w:rsidRPr="00AB1DFD">
        <w:rPr>
          <w:rFonts w:ascii="Book Antiqua" w:hAnsi="Book Antiqua"/>
          <w:sz w:val="20"/>
          <w:szCs w:val="20"/>
        </w:rPr>
        <w:t xml:space="preserve"> </w:t>
      </w:r>
      <w:r>
        <w:rPr>
          <w:rFonts w:ascii="Book Antiqua" w:hAnsi="Book Antiqua"/>
          <w:sz w:val="20"/>
          <w:szCs w:val="20"/>
        </w:rPr>
        <w:t>dodanie tovaru</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p>
    <w:p w:rsidR="00382AB6" w:rsidRPr="00A168D9" w:rsidRDefault="00382AB6" w:rsidP="00382AB6">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88106A">
        <w:rPr>
          <w:rFonts w:ascii="Book Antiqua" w:eastAsia="Times New Roman" w:hAnsi="Book Antiqua" w:cs="Times New Roman"/>
          <w:b/>
          <w:bCs/>
          <w:sz w:val="20"/>
          <w:szCs w:val="20"/>
          <w:lang w:eastAsia="cs-CZ"/>
        </w:rPr>
        <w:t xml:space="preserve">3. </w:t>
      </w:r>
      <w:r w:rsidRPr="0088106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94556E" w:rsidRDefault="00382AB6" w:rsidP="00382AB6">
      <w:pPr>
        <w:spacing w:after="0"/>
        <w:jc w:val="both"/>
        <w:rPr>
          <w:rFonts w:ascii="Book Antiqua" w:hAnsi="Book Antiqua"/>
          <w:sz w:val="20"/>
          <w:szCs w:val="20"/>
        </w:rPr>
      </w:pPr>
      <w:r>
        <w:rPr>
          <w:rFonts w:ascii="Book Antiqua" w:hAnsi="Book Antiqua" w:cs="Arial"/>
          <w:sz w:val="20"/>
          <w:szCs w:val="20"/>
        </w:rPr>
        <w:t>Predmetom zákazky je n</w:t>
      </w:r>
      <w:r>
        <w:rPr>
          <w:rFonts w:ascii="Book Antiqua" w:hAnsi="Book Antiqua"/>
          <w:sz w:val="20"/>
          <w:szCs w:val="20"/>
        </w:rPr>
        <w:t xml:space="preserve">ákup a dodanie </w:t>
      </w:r>
      <w:r w:rsidR="006269FD">
        <w:rPr>
          <w:rFonts w:ascii="Book Antiqua" w:hAnsi="Book Antiqua"/>
          <w:sz w:val="20"/>
          <w:szCs w:val="20"/>
        </w:rPr>
        <w:t>kremačného mlynčeka vrátane montáže a zaškolenia obsluhy na mieste plnenia</w:t>
      </w:r>
      <w:r w:rsidR="0094556E">
        <w:rPr>
          <w:rFonts w:ascii="Book Antiqua" w:hAnsi="Book Antiqua"/>
          <w:sz w:val="20"/>
          <w:szCs w:val="20"/>
        </w:rPr>
        <w:t>.</w:t>
      </w:r>
    </w:p>
    <w:p w:rsidR="0094556E" w:rsidRPr="00D10C06" w:rsidRDefault="0094556E" w:rsidP="00382AB6">
      <w:pPr>
        <w:spacing w:after="0"/>
        <w:jc w:val="both"/>
        <w:rPr>
          <w:rFonts w:ascii="Book Antiqua" w:hAnsi="Book Antiqua"/>
          <w:b/>
          <w:sz w:val="20"/>
          <w:szCs w:val="20"/>
          <w:u w:val="single"/>
        </w:rPr>
      </w:pPr>
      <w:r w:rsidRPr="00D10C06">
        <w:rPr>
          <w:rFonts w:ascii="Book Antiqua" w:hAnsi="Book Antiqua"/>
          <w:b/>
          <w:sz w:val="20"/>
          <w:szCs w:val="20"/>
          <w:u w:val="single"/>
        </w:rPr>
        <w:t>Min. technická špecifikácia:</w:t>
      </w:r>
    </w:p>
    <w:p w:rsidR="0094556E" w:rsidRPr="00D10C06" w:rsidRDefault="0094556E" w:rsidP="0094556E">
      <w:pPr>
        <w:pStyle w:val="Odsekzoznamu"/>
        <w:numPr>
          <w:ilvl w:val="0"/>
          <w:numId w:val="6"/>
        </w:numPr>
        <w:spacing w:after="160" w:line="256" w:lineRule="auto"/>
        <w:jc w:val="both"/>
        <w:rPr>
          <w:rFonts w:ascii="Book Antiqua" w:hAnsi="Book Antiqua"/>
          <w:sz w:val="20"/>
          <w:szCs w:val="20"/>
        </w:rPr>
      </w:pPr>
      <w:r w:rsidRPr="00D10C06">
        <w:rPr>
          <w:rFonts w:ascii="Book Antiqua" w:hAnsi="Book Antiqua"/>
          <w:sz w:val="20"/>
          <w:szCs w:val="20"/>
        </w:rPr>
        <w:t>Zariadenie je vhodné na mletie ľudských ostatkov po spopolnení.</w:t>
      </w:r>
    </w:p>
    <w:p w:rsidR="0094556E" w:rsidRPr="00D10C06" w:rsidRDefault="0094556E" w:rsidP="0094556E">
      <w:pPr>
        <w:pStyle w:val="Odsekzoznamu"/>
        <w:numPr>
          <w:ilvl w:val="0"/>
          <w:numId w:val="6"/>
        </w:numPr>
        <w:spacing w:after="160" w:line="256" w:lineRule="auto"/>
        <w:jc w:val="both"/>
        <w:rPr>
          <w:rFonts w:ascii="Book Antiqua" w:hAnsi="Book Antiqua"/>
          <w:sz w:val="20"/>
          <w:szCs w:val="20"/>
        </w:rPr>
      </w:pPr>
      <w:r w:rsidRPr="00D10C06">
        <w:rPr>
          <w:rFonts w:ascii="Book Antiqua" w:hAnsi="Book Antiqua"/>
          <w:sz w:val="20"/>
          <w:szCs w:val="20"/>
        </w:rPr>
        <w:t>Zariadenie musí pracovať automaticky.</w:t>
      </w:r>
    </w:p>
    <w:p w:rsidR="0094556E" w:rsidRPr="00D10C06" w:rsidRDefault="0094556E" w:rsidP="0094556E">
      <w:pPr>
        <w:pStyle w:val="Odsekzoznamu"/>
        <w:numPr>
          <w:ilvl w:val="0"/>
          <w:numId w:val="6"/>
        </w:numPr>
        <w:spacing w:after="160" w:line="256" w:lineRule="auto"/>
        <w:jc w:val="both"/>
        <w:rPr>
          <w:rFonts w:ascii="Book Antiqua" w:hAnsi="Book Antiqua"/>
          <w:sz w:val="20"/>
          <w:szCs w:val="20"/>
        </w:rPr>
      </w:pPr>
      <w:r w:rsidRPr="00D10C06">
        <w:rPr>
          <w:rFonts w:ascii="Book Antiqua" w:hAnsi="Book Antiqua"/>
          <w:sz w:val="20"/>
          <w:szCs w:val="20"/>
        </w:rPr>
        <w:t>Čas mletia  do 20 minút.</w:t>
      </w:r>
    </w:p>
    <w:p w:rsidR="0094556E" w:rsidRPr="00D10C06" w:rsidRDefault="0094556E" w:rsidP="0094556E">
      <w:pPr>
        <w:pStyle w:val="Odsekzoznamu"/>
        <w:numPr>
          <w:ilvl w:val="0"/>
          <w:numId w:val="6"/>
        </w:numPr>
        <w:spacing w:after="160" w:line="256" w:lineRule="auto"/>
        <w:jc w:val="both"/>
        <w:rPr>
          <w:rFonts w:ascii="Book Antiqua" w:hAnsi="Book Antiqua"/>
          <w:sz w:val="20"/>
          <w:szCs w:val="20"/>
        </w:rPr>
      </w:pPr>
      <w:r w:rsidRPr="00D10C06">
        <w:rPr>
          <w:rFonts w:ascii="Book Antiqua" w:hAnsi="Book Antiqua"/>
          <w:sz w:val="20"/>
          <w:szCs w:val="20"/>
        </w:rPr>
        <w:t xml:space="preserve">Zariadenie sa musí vedieť </w:t>
      </w:r>
      <w:proofErr w:type="spellStart"/>
      <w:r w:rsidRPr="00D10C06">
        <w:rPr>
          <w:rFonts w:ascii="Book Antiqua" w:hAnsi="Book Antiqua"/>
          <w:sz w:val="20"/>
          <w:szCs w:val="20"/>
        </w:rPr>
        <w:t>vysporiadať</w:t>
      </w:r>
      <w:proofErr w:type="spellEnd"/>
      <w:r w:rsidRPr="00D10C06">
        <w:rPr>
          <w:rFonts w:ascii="Book Antiqua" w:hAnsi="Book Antiqua"/>
          <w:sz w:val="20"/>
          <w:szCs w:val="20"/>
        </w:rPr>
        <w:t xml:space="preserve"> a nesmie sa poškodiť kovovými ostatkami z truhiel a spopolnených tiel, tieto kovové časti sa musia dať po ukončení mletia jednoducho oddeliť a sústrediť.</w:t>
      </w:r>
    </w:p>
    <w:p w:rsidR="0094556E" w:rsidRPr="00D10C06" w:rsidRDefault="0094556E" w:rsidP="0094556E">
      <w:pPr>
        <w:pStyle w:val="Odsekzoznamu"/>
        <w:numPr>
          <w:ilvl w:val="0"/>
          <w:numId w:val="6"/>
        </w:numPr>
        <w:spacing w:after="160" w:line="256" w:lineRule="auto"/>
        <w:jc w:val="both"/>
        <w:rPr>
          <w:rFonts w:ascii="Book Antiqua" w:hAnsi="Book Antiqua"/>
          <w:sz w:val="20"/>
          <w:szCs w:val="20"/>
        </w:rPr>
      </w:pPr>
      <w:r w:rsidRPr="00D10C06">
        <w:rPr>
          <w:rFonts w:ascii="Book Antiqua" w:hAnsi="Book Antiqua"/>
          <w:sz w:val="20"/>
          <w:szCs w:val="20"/>
        </w:rPr>
        <w:t>Veľkosť zŕn popola po ukončení mletia nesmie presahovať 2mm.</w:t>
      </w:r>
    </w:p>
    <w:p w:rsidR="0094556E" w:rsidRPr="00D10C06" w:rsidRDefault="0094556E" w:rsidP="0094556E">
      <w:pPr>
        <w:pStyle w:val="Odsekzoznamu"/>
        <w:numPr>
          <w:ilvl w:val="0"/>
          <w:numId w:val="6"/>
        </w:numPr>
        <w:spacing w:after="160" w:line="256" w:lineRule="auto"/>
        <w:jc w:val="both"/>
        <w:rPr>
          <w:rFonts w:ascii="Book Antiqua" w:hAnsi="Book Antiqua"/>
          <w:sz w:val="20"/>
          <w:szCs w:val="20"/>
        </w:rPr>
      </w:pPr>
      <w:r w:rsidRPr="00D10C06">
        <w:rPr>
          <w:rFonts w:ascii="Book Antiqua" w:hAnsi="Book Antiqua"/>
          <w:sz w:val="20"/>
          <w:szCs w:val="20"/>
        </w:rPr>
        <w:t>Časť mlynčeka kde prebieha mletie musí byť samostatne vzduchotesne uzatvárateľná.</w:t>
      </w:r>
    </w:p>
    <w:p w:rsidR="00D10C06" w:rsidRPr="009D06CB" w:rsidRDefault="0094556E" w:rsidP="004E6C23">
      <w:pPr>
        <w:pStyle w:val="Odsekzoznamu"/>
        <w:numPr>
          <w:ilvl w:val="0"/>
          <w:numId w:val="6"/>
        </w:numPr>
        <w:spacing w:after="160" w:line="256" w:lineRule="auto"/>
        <w:jc w:val="both"/>
        <w:rPr>
          <w:rFonts w:ascii="Book Antiqua" w:hAnsi="Book Antiqua"/>
          <w:sz w:val="20"/>
          <w:szCs w:val="20"/>
        </w:rPr>
      </w:pPr>
      <w:r w:rsidRPr="009D06CB">
        <w:rPr>
          <w:rFonts w:ascii="Book Antiqua" w:hAnsi="Book Antiqua"/>
          <w:sz w:val="20"/>
          <w:szCs w:val="20"/>
        </w:rPr>
        <w:t>Nakoľko verejný obstarávateľ využíva kremačné pece typu EW a typu TABO mlynček musí byť kompatibilný s nádobami určenými na pozostatky po spopolnení používanými pri týchto</w:t>
      </w:r>
      <w:r w:rsidR="009D06CB">
        <w:rPr>
          <w:rFonts w:ascii="Book Antiqua" w:hAnsi="Book Antiqua"/>
          <w:sz w:val="20"/>
          <w:szCs w:val="20"/>
        </w:rPr>
        <w:t xml:space="preserve"> kremačných peciach ( Príloha č. 4 – Obrazová časť - Vzor nádob).</w:t>
      </w:r>
      <w:r w:rsidRPr="009D06CB">
        <w:rPr>
          <w:rFonts w:ascii="Book Antiqua" w:hAnsi="Book Antiqua"/>
          <w:sz w:val="20"/>
          <w:szCs w:val="20"/>
        </w:rPr>
        <w:t xml:space="preserve"> Veľkosť</w:t>
      </w:r>
      <w:r w:rsidR="00D10C06" w:rsidRPr="009D06CB">
        <w:rPr>
          <w:rFonts w:ascii="Book Antiqua" w:hAnsi="Book Antiqua"/>
          <w:sz w:val="20"/>
          <w:szCs w:val="20"/>
        </w:rPr>
        <w:t xml:space="preserve"> nádob 350 mm x 350 m</w:t>
      </w:r>
      <w:r w:rsidR="009D06CB">
        <w:rPr>
          <w:rFonts w:ascii="Book Antiqua" w:hAnsi="Book Antiqua"/>
          <w:sz w:val="20"/>
          <w:szCs w:val="20"/>
        </w:rPr>
        <w:t>m x 350 mm.</w:t>
      </w:r>
    </w:p>
    <w:p w:rsidR="0094556E" w:rsidRPr="00D10C06" w:rsidRDefault="0094556E" w:rsidP="00B22CD4">
      <w:pPr>
        <w:pStyle w:val="Odsekzoznamu"/>
        <w:numPr>
          <w:ilvl w:val="0"/>
          <w:numId w:val="6"/>
        </w:numPr>
        <w:spacing w:after="160" w:line="256" w:lineRule="auto"/>
        <w:jc w:val="both"/>
        <w:rPr>
          <w:rFonts w:ascii="Book Antiqua" w:hAnsi="Book Antiqua"/>
          <w:sz w:val="20"/>
          <w:szCs w:val="20"/>
        </w:rPr>
      </w:pPr>
      <w:r w:rsidRPr="00D10C06">
        <w:rPr>
          <w:rFonts w:ascii="Book Antiqua" w:hAnsi="Book Antiqua"/>
          <w:sz w:val="20"/>
          <w:szCs w:val="20"/>
        </w:rPr>
        <w:t>Nádoba na popol musí byť ľahko a bezprašne pripojiteľná k mlynčeku.</w:t>
      </w:r>
    </w:p>
    <w:p w:rsidR="0094556E" w:rsidRPr="00D10C06" w:rsidRDefault="0094556E" w:rsidP="0094556E">
      <w:pPr>
        <w:pStyle w:val="Odsekzoznamu"/>
        <w:numPr>
          <w:ilvl w:val="0"/>
          <w:numId w:val="6"/>
        </w:numPr>
        <w:spacing w:after="160" w:line="256" w:lineRule="auto"/>
        <w:jc w:val="both"/>
        <w:rPr>
          <w:rFonts w:ascii="Book Antiqua" w:hAnsi="Book Antiqua"/>
          <w:color w:val="FF0000"/>
          <w:sz w:val="20"/>
          <w:szCs w:val="20"/>
        </w:rPr>
      </w:pPr>
      <w:r w:rsidRPr="00D10C06">
        <w:rPr>
          <w:rFonts w:ascii="Book Antiqua" w:hAnsi="Book Antiqua"/>
          <w:sz w:val="20"/>
          <w:szCs w:val="20"/>
        </w:rPr>
        <w:t>Mlynček musí byť teplovzdorný, musí byť schopný pracovať pri teplote nádoby s pozostatkami min. 100 °C. Vonkajší plášť mlynčeka nesmie pri náhodnom dotyku obsluhy spôsobiť popáleniny.</w:t>
      </w:r>
    </w:p>
    <w:p w:rsidR="0094556E" w:rsidRPr="00D10C06" w:rsidRDefault="0094556E" w:rsidP="0094556E">
      <w:pPr>
        <w:pStyle w:val="Odsekzoznamu"/>
        <w:numPr>
          <w:ilvl w:val="0"/>
          <w:numId w:val="6"/>
        </w:numPr>
        <w:spacing w:after="160" w:line="256" w:lineRule="auto"/>
        <w:jc w:val="both"/>
        <w:rPr>
          <w:rFonts w:ascii="Book Antiqua" w:hAnsi="Book Antiqua"/>
          <w:sz w:val="20"/>
          <w:szCs w:val="20"/>
        </w:rPr>
      </w:pPr>
      <w:r w:rsidRPr="00D10C06">
        <w:rPr>
          <w:rFonts w:ascii="Book Antiqua" w:hAnsi="Book Antiqua"/>
          <w:sz w:val="20"/>
          <w:szCs w:val="20"/>
        </w:rPr>
        <w:lastRenderedPageBreak/>
        <w:t>Mlynček musí mať stabilnú konštrukciu. Počas mletia nesmie skákať, kývať sa, alebo pohybovať sa po miestnosti.</w:t>
      </w:r>
    </w:p>
    <w:p w:rsidR="0094556E" w:rsidRPr="00D10C06" w:rsidRDefault="0094556E" w:rsidP="0094556E">
      <w:pPr>
        <w:pStyle w:val="Odsekzoznamu"/>
        <w:numPr>
          <w:ilvl w:val="0"/>
          <w:numId w:val="6"/>
        </w:numPr>
        <w:spacing w:after="160" w:line="256" w:lineRule="auto"/>
        <w:jc w:val="both"/>
        <w:rPr>
          <w:rFonts w:ascii="Book Antiqua" w:hAnsi="Book Antiqua"/>
          <w:sz w:val="20"/>
          <w:szCs w:val="20"/>
        </w:rPr>
      </w:pPr>
      <w:r w:rsidRPr="00D10C06">
        <w:rPr>
          <w:rFonts w:ascii="Book Antiqua" w:hAnsi="Book Antiqua"/>
          <w:sz w:val="20"/>
          <w:szCs w:val="20"/>
        </w:rPr>
        <w:t>Maximálne hlukové zaťaženie do 65dB.</w:t>
      </w:r>
    </w:p>
    <w:p w:rsidR="0094556E" w:rsidRPr="00D10C06" w:rsidRDefault="0094556E" w:rsidP="0094556E">
      <w:pPr>
        <w:pStyle w:val="Odsekzoznamu"/>
        <w:numPr>
          <w:ilvl w:val="0"/>
          <w:numId w:val="6"/>
        </w:numPr>
        <w:spacing w:after="160" w:line="256" w:lineRule="auto"/>
        <w:jc w:val="both"/>
        <w:rPr>
          <w:rFonts w:ascii="Book Antiqua" w:hAnsi="Book Antiqua"/>
          <w:sz w:val="20"/>
          <w:szCs w:val="20"/>
        </w:rPr>
      </w:pPr>
      <w:r w:rsidRPr="00D10C06">
        <w:rPr>
          <w:rFonts w:ascii="Book Antiqua" w:hAnsi="Book Antiqua"/>
          <w:sz w:val="20"/>
          <w:szCs w:val="20"/>
        </w:rPr>
        <w:t>Zariadenie mlynčeka musí byť vzduchotesne uzavreté s takým odsávaním aby nedochádzalo k úniku prachu do miestnosti. Prefiltrovaný vzduch požadujeme vyviesť mimo miestnosti do vonkajších priestorov.</w:t>
      </w:r>
    </w:p>
    <w:p w:rsidR="0094556E" w:rsidRPr="00D10C06" w:rsidRDefault="0094556E" w:rsidP="0094556E">
      <w:pPr>
        <w:pStyle w:val="Odsekzoznamu"/>
        <w:numPr>
          <w:ilvl w:val="0"/>
          <w:numId w:val="6"/>
        </w:numPr>
        <w:spacing w:after="160" w:line="256" w:lineRule="auto"/>
        <w:jc w:val="both"/>
        <w:rPr>
          <w:rFonts w:ascii="Book Antiqua" w:hAnsi="Book Antiqua"/>
          <w:sz w:val="20"/>
          <w:szCs w:val="20"/>
        </w:rPr>
      </w:pPr>
      <w:r w:rsidRPr="00D10C06">
        <w:rPr>
          <w:rFonts w:ascii="Book Antiqua" w:hAnsi="Book Antiqua"/>
          <w:sz w:val="20"/>
          <w:szCs w:val="20"/>
        </w:rPr>
        <w:t>Zariadenie musí byť opatrená filtrom prachových častíc ktorý je možné vyčistiť, alebo vymeniť.</w:t>
      </w:r>
    </w:p>
    <w:p w:rsidR="0094556E" w:rsidRPr="00D10C06" w:rsidRDefault="0094556E" w:rsidP="0094556E">
      <w:pPr>
        <w:pStyle w:val="Odsekzoznamu"/>
        <w:numPr>
          <w:ilvl w:val="0"/>
          <w:numId w:val="6"/>
        </w:numPr>
        <w:spacing w:after="160" w:line="256" w:lineRule="auto"/>
        <w:jc w:val="both"/>
        <w:rPr>
          <w:rFonts w:ascii="Book Antiqua" w:hAnsi="Book Antiqua"/>
          <w:sz w:val="20"/>
          <w:szCs w:val="20"/>
        </w:rPr>
      </w:pPr>
      <w:r w:rsidRPr="00D10C06">
        <w:rPr>
          <w:rFonts w:ascii="Book Antiqua" w:hAnsi="Book Antiqua"/>
          <w:sz w:val="20"/>
          <w:szCs w:val="20"/>
        </w:rPr>
        <w:t xml:space="preserve">Filtrácia a odsávanie musí byť v prevádzke počas vkladania pozostatkov, počas mletia a pri vyberaní popola. </w:t>
      </w:r>
    </w:p>
    <w:p w:rsidR="0094556E" w:rsidRPr="00D10C06" w:rsidRDefault="0094556E" w:rsidP="0094556E">
      <w:pPr>
        <w:pStyle w:val="Odsekzoznamu"/>
        <w:numPr>
          <w:ilvl w:val="0"/>
          <w:numId w:val="6"/>
        </w:numPr>
        <w:spacing w:after="160" w:line="256" w:lineRule="auto"/>
        <w:jc w:val="both"/>
        <w:rPr>
          <w:rFonts w:ascii="Book Antiqua" w:hAnsi="Book Antiqua"/>
          <w:sz w:val="20"/>
          <w:szCs w:val="20"/>
        </w:rPr>
      </w:pPr>
      <w:r w:rsidRPr="00D10C06">
        <w:rPr>
          <w:rFonts w:ascii="Book Antiqua" w:hAnsi="Book Antiqua"/>
          <w:sz w:val="20"/>
          <w:szCs w:val="20"/>
        </w:rPr>
        <w:t>Popol je v zariadení po ukončení mletia automaticky presypaný do úradnej urny, počas presypávania do urny nesmie do miestnosti unikať prach. K zariadeniu musí byť pohodlný prístup</w:t>
      </w:r>
    </w:p>
    <w:p w:rsidR="0094556E" w:rsidRPr="00D10C06" w:rsidRDefault="0094556E" w:rsidP="0094556E">
      <w:pPr>
        <w:pStyle w:val="Odsekzoznamu"/>
        <w:numPr>
          <w:ilvl w:val="0"/>
          <w:numId w:val="6"/>
        </w:numPr>
        <w:spacing w:after="160" w:line="256" w:lineRule="auto"/>
        <w:rPr>
          <w:rFonts w:ascii="Book Antiqua" w:hAnsi="Book Antiqua"/>
          <w:sz w:val="20"/>
          <w:szCs w:val="20"/>
        </w:rPr>
      </w:pPr>
      <w:r w:rsidRPr="00D10C06">
        <w:rPr>
          <w:rFonts w:ascii="Book Antiqua" w:hAnsi="Book Antiqua"/>
          <w:sz w:val="20"/>
          <w:szCs w:val="20"/>
        </w:rPr>
        <w:t>Zariadenie bude poháňané el. prúdom 380V alebo 220V</w:t>
      </w:r>
    </w:p>
    <w:p w:rsidR="0094556E" w:rsidRPr="00D10C06" w:rsidRDefault="0094556E" w:rsidP="0094556E">
      <w:pPr>
        <w:pStyle w:val="Odsekzoznamu"/>
        <w:numPr>
          <w:ilvl w:val="0"/>
          <w:numId w:val="6"/>
        </w:numPr>
        <w:spacing w:after="160" w:line="256" w:lineRule="auto"/>
        <w:rPr>
          <w:rFonts w:ascii="Book Antiqua" w:hAnsi="Book Antiqua"/>
          <w:sz w:val="20"/>
          <w:szCs w:val="20"/>
        </w:rPr>
      </w:pPr>
      <w:r w:rsidRPr="00D10C06">
        <w:rPr>
          <w:rFonts w:ascii="Book Antiqua" w:hAnsi="Book Antiqua"/>
          <w:sz w:val="20"/>
          <w:szCs w:val="20"/>
        </w:rPr>
        <w:t>Zariadenie musí spĺňať požiadavky pre označenie CE .</w:t>
      </w:r>
    </w:p>
    <w:p w:rsidR="0094556E" w:rsidRPr="00D10C06" w:rsidRDefault="009C5E2E" w:rsidP="0094556E">
      <w:pPr>
        <w:pStyle w:val="Odsekzoznamu"/>
        <w:ind w:left="0"/>
        <w:rPr>
          <w:rFonts w:ascii="Book Antiqua" w:hAnsi="Book Antiqua"/>
          <w:sz w:val="20"/>
          <w:szCs w:val="20"/>
        </w:rPr>
      </w:pPr>
      <w:r w:rsidRPr="00D10C06">
        <w:rPr>
          <w:rFonts w:ascii="Book Antiqua" w:hAnsi="Book Antiqua"/>
          <w:sz w:val="20"/>
          <w:szCs w:val="20"/>
        </w:rPr>
        <w:t xml:space="preserve">   18. </w:t>
      </w:r>
      <w:r w:rsidR="0094556E" w:rsidRPr="00D10C06">
        <w:rPr>
          <w:rFonts w:ascii="Book Antiqua" w:hAnsi="Book Antiqua"/>
          <w:sz w:val="20"/>
          <w:szCs w:val="20"/>
        </w:rPr>
        <w:t>Celé zariadenie sa musí dať vypnúť jedným vypínačom dostupným v blízkosti zariadenia</w:t>
      </w:r>
    </w:p>
    <w:p w:rsidR="00D10C06" w:rsidRPr="00020C89" w:rsidRDefault="00D10C06" w:rsidP="00D10C06">
      <w:pPr>
        <w:spacing w:after="0"/>
        <w:contextualSpacing/>
        <w:jc w:val="both"/>
        <w:rPr>
          <w:rFonts w:ascii="Book Antiqua" w:eastAsia="Times New Roman" w:hAnsi="Book Antiqua" w:cs="Times New Roman"/>
          <w:b/>
          <w:sz w:val="20"/>
          <w:szCs w:val="20"/>
          <w:u w:val="single"/>
          <w:lang w:eastAsia="sk-SK"/>
        </w:rPr>
      </w:pPr>
      <w:r w:rsidRPr="00020C89">
        <w:rPr>
          <w:rFonts w:ascii="Book Antiqua" w:eastAsia="Times New Roman" w:hAnsi="Book Antiqua" w:cs="Times New Roman"/>
          <w:b/>
          <w:sz w:val="20"/>
          <w:szCs w:val="20"/>
          <w:u w:val="single"/>
          <w:lang w:eastAsia="sk-SK"/>
        </w:rPr>
        <w:t>Osobitné požiadavky na plnenie:</w:t>
      </w:r>
    </w:p>
    <w:p w:rsidR="00D10C06" w:rsidRDefault="00D10C06" w:rsidP="00D10C06">
      <w:pPr>
        <w:pStyle w:val="Odsekzoznamu"/>
        <w:numPr>
          <w:ilvl w:val="0"/>
          <w:numId w:val="4"/>
        </w:numPr>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Tovar musí byť nový, nepoužitý, nepoškodený.</w:t>
      </w:r>
    </w:p>
    <w:p w:rsidR="00D10C06" w:rsidRDefault="00D10C06" w:rsidP="00D10C06">
      <w:pPr>
        <w:pStyle w:val="Odsekzoznamu"/>
        <w:numPr>
          <w:ilvl w:val="0"/>
          <w:numId w:val="4"/>
        </w:numPr>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Súčasťou dodávky je aj návod na prevádzku v slovenskom alebo českom jazyku. </w:t>
      </w:r>
    </w:p>
    <w:p w:rsidR="00D10C06" w:rsidRDefault="00D10C06" w:rsidP="00D10C06">
      <w:pPr>
        <w:pStyle w:val="Odsekzoznamu"/>
        <w:numPr>
          <w:ilvl w:val="0"/>
          <w:numId w:val="4"/>
        </w:numPr>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Záručný a pozáručný servis realizovaný do 48 hod. po nahlásení poruchy.</w:t>
      </w:r>
    </w:p>
    <w:p w:rsidR="00D10C06" w:rsidRDefault="00D10C06" w:rsidP="00D10C06">
      <w:pPr>
        <w:pStyle w:val="Odsekzoznamu"/>
        <w:numPr>
          <w:ilvl w:val="0"/>
          <w:numId w:val="4"/>
        </w:numPr>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Nedodržanie ktorejkoľvek podmienky a požiadavky objednávateľa uvedenej vo výzve                        na predloženie ponuky sa považuje za podstatné porušenie zmluvy dodávateľom.</w:t>
      </w:r>
    </w:p>
    <w:p w:rsidR="00D10C06" w:rsidRDefault="00D10C06" w:rsidP="00D10C06">
      <w:pPr>
        <w:pStyle w:val="Odsekzoznamu"/>
        <w:numPr>
          <w:ilvl w:val="0"/>
          <w:numId w:val="4"/>
        </w:numPr>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Nedodržanie termínu plnenia sa považuje za podstatné porušenie zmluvy.</w:t>
      </w:r>
    </w:p>
    <w:p w:rsidR="00D10C06" w:rsidRDefault="00D10C06" w:rsidP="00D10C06">
      <w:pPr>
        <w:pStyle w:val="Odsekzoznamu"/>
        <w:numPr>
          <w:ilvl w:val="0"/>
          <w:numId w:val="4"/>
        </w:numPr>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Záručná doba na zariadenie 2 roky.</w:t>
      </w:r>
    </w:p>
    <w:p w:rsidR="00D10C06" w:rsidRDefault="00D10C06" w:rsidP="00D10C06">
      <w:pPr>
        <w:pStyle w:val="Odsekzoznamu"/>
        <w:spacing w:after="0"/>
        <w:ind w:left="284"/>
        <w:jc w:val="both"/>
        <w:rPr>
          <w:rFonts w:ascii="Book Antiqua" w:eastAsia="Times New Roman" w:hAnsi="Book Antiqua" w:cs="Times New Roman"/>
          <w:sz w:val="20"/>
          <w:szCs w:val="20"/>
          <w:lang w:eastAsia="sk-SK"/>
        </w:rPr>
      </w:pPr>
    </w:p>
    <w:p w:rsidR="00382AB6" w:rsidRPr="009322B8" w:rsidRDefault="00382AB6" w:rsidP="00382AB6">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269FD">
        <w:rPr>
          <w:rFonts w:ascii="Book Antiqua" w:eastAsia="Times New Roman" w:hAnsi="Book Antiqua" w:cs="Times New Roman"/>
          <w:b/>
          <w:bCs/>
          <w:sz w:val="20"/>
          <w:szCs w:val="20"/>
          <w:shd w:val="clear" w:color="auto" w:fill="D9D9D9" w:themeFill="background1" w:themeFillShade="D9"/>
          <w:lang w:eastAsia="cs-CZ"/>
        </w:rPr>
        <w:t>4. Predpokladaná</w:t>
      </w:r>
      <w:r w:rsidRPr="00604837">
        <w:rPr>
          <w:rFonts w:ascii="Book Antiqua" w:eastAsia="Times New Roman" w:hAnsi="Book Antiqua" w:cs="Times New Roman"/>
          <w:b/>
          <w:bCs/>
          <w:sz w:val="20"/>
          <w:szCs w:val="20"/>
          <w:shd w:val="clear" w:color="auto" w:fill="D9D9D9" w:themeFill="background1" w:themeFillShade="D9"/>
          <w:lang w:eastAsia="cs-CZ"/>
        </w:rPr>
        <w:t xml:space="preserve"> hodnota zákazky</w:t>
      </w:r>
      <w:r w:rsidR="006269FD">
        <w:rPr>
          <w:rFonts w:ascii="Book Antiqua" w:eastAsia="Times New Roman" w:hAnsi="Book Antiqua" w:cs="Times New Roman"/>
          <w:b/>
          <w:bCs/>
          <w:sz w:val="20"/>
          <w:szCs w:val="20"/>
          <w:shd w:val="clear" w:color="auto" w:fill="D9D9D9" w:themeFill="background1" w:themeFillShade="D9"/>
          <w:lang w:eastAsia="cs-CZ"/>
        </w:rPr>
        <w:t xml:space="preserve">: </w:t>
      </w:r>
      <w:r>
        <w:rPr>
          <w:rFonts w:ascii="Book Antiqua" w:eastAsia="Times New Roman" w:hAnsi="Book Antiqua" w:cs="Times New Roman"/>
          <w:b/>
          <w:bCs/>
          <w:sz w:val="20"/>
          <w:szCs w:val="20"/>
          <w:shd w:val="clear" w:color="auto" w:fill="D9D9D9" w:themeFill="background1" w:themeFillShade="D9"/>
          <w:lang w:eastAsia="cs-CZ"/>
        </w:rPr>
        <w:t xml:space="preserve"> </w:t>
      </w:r>
      <w:r w:rsidR="006269FD">
        <w:rPr>
          <w:rFonts w:ascii="Book Antiqua" w:eastAsia="Times New Roman" w:hAnsi="Book Antiqua" w:cs="Times New Roman"/>
          <w:b/>
          <w:bCs/>
          <w:sz w:val="20"/>
          <w:szCs w:val="20"/>
          <w:shd w:val="clear" w:color="auto" w:fill="D9D9D9" w:themeFill="background1" w:themeFillShade="D9"/>
          <w:lang w:eastAsia="cs-CZ"/>
        </w:rPr>
        <w:t>20 000</w:t>
      </w:r>
      <w:r w:rsidR="00885791">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bez DPH</w:t>
      </w:r>
    </w:p>
    <w:p w:rsidR="00382AB6" w:rsidRDefault="00382AB6" w:rsidP="00382AB6">
      <w:pPr>
        <w:tabs>
          <w:tab w:val="left" w:pos="142"/>
        </w:tabs>
        <w:spacing w:after="0"/>
        <w:jc w:val="both"/>
        <w:rPr>
          <w:rFonts w:ascii="Book Antiqua" w:eastAsia="Times New Roman" w:hAnsi="Book Antiqua" w:cs="Times New Roman"/>
          <w:b/>
          <w:sz w:val="20"/>
          <w:szCs w:val="20"/>
          <w:lang w:eastAsia="cs-CZ"/>
        </w:rPr>
      </w:pPr>
      <w:r>
        <w:rPr>
          <w:rFonts w:ascii="Book Antiqua" w:eastAsia="Times New Roman" w:hAnsi="Book Antiqua" w:cs="Times New Roman"/>
          <w:b/>
          <w:bCs/>
          <w:sz w:val="20"/>
          <w:szCs w:val="20"/>
          <w:lang w:eastAsia="cs-CZ"/>
        </w:rPr>
        <w:t xml:space="preserve"> </w:t>
      </w:r>
    </w:p>
    <w:p w:rsidR="00382AB6" w:rsidRDefault="00382AB6" w:rsidP="00382AB6">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Pr>
          <w:rFonts w:ascii="Book Antiqua" w:hAnsi="Book Antiqua"/>
          <w:b/>
          <w:bCs/>
          <w:sz w:val="20"/>
          <w:szCs w:val="20"/>
        </w:rPr>
        <w:t xml:space="preserve">  </w:t>
      </w:r>
      <w:r w:rsidR="006269FD">
        <w:rPr>
          <w:rFonts w:ascii="Book Antiqua" w:hAnsi="Book Antiqua"/>
          <w:b/>
          <w:bCs/>
          <w:sz w:val="20"/>
          <w:szCs w:val="20"/>
        </w:rPr>
        <w:t>Na celý predmet zákazky</w:t>
      </w:r>
    </w:p>
    <w:p w:rsidR="00382AB6" w:rsidRDefault="00382AB6" w:rsidP="00382AB6">
      <w:pPr>
        <w:spacing w:after="0"/>
        <w:jc w:val="both"/>
        <w:rPr>
          <w:rFonts w:ascii="Book Antiqua" w:hAnsi="Book Antiqua"/>
          <w:b/>
          <w:bCs/>
          <w:sz w:val="20"/>
          <w:szCs w:val="20"/>
        </w:rPr>
      </w:pPr>
    </w:p>
    <w:p w:rsidR="00382AB6" w:rsidRPr="00887459" w:rsidRDefault="00382AB6" w:rsidP="00382AB6">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6269FD" w:rsidRPr="00EA59D7" w:rsidRDefault="006269FD" w:rsidP="006269FD">
      <w:pPr>
        <w:numPr>
          <w:ilvl w:val="0"/>
          <w:numId w:val="5"/>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Miesto plnenia predmetu zákazky: </w:t>
      </w:r>
      <w:r>
        <w:rPr>
          <w:rFonts w:ascii="Book Antiqua" w:eastAsia="Times New Roman" w:hAnsi="Book Antiqua" w:cs="Times New Roman"/>
          <w:sz w:val="20"/>
          <w:szCs w:val="20"/>
          <w:lang w:eastAsia="cs-CZ"/>
        </w:rPr>
        <w:t>Prevádzková budova Krematória, Zelený Dvor 2702/1,                           040 13 Košice.</w:t>
      </w:r>
    </w:p>
    <w:p w:rsidR="006269FD" w:rsidRPr="00340CC8" w:rsidRDefault="006269FD" w:rsidP="006269FD">
      <w:pPr>
        <w:numPr>
          <w:ilvl w:val="0"/>
          <w:numId w:val="5"/>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Termín </w:t>
      </w:r>
      <w:r>
        <w:rPr>
          <w:rFonts w:ascii="Book Antiqua" w:eastAsia="Times New Roman" w:hAnsi="Book Antiqua" w:cs="Times New Roman"/>
          <w:sz w:val="20"/>
          <w:szCs w:val="20"/>
          <w:lang w:eastAsia="cs-CZ"/>
        </w:rPr>
        <w:t>dodávky</w:t>
      </w:r>
      <w:r w:rsidRPr="00340CC8">
        <w:rPr>
          <w:rFonts w:ascii="Book Antiqua" w:eastAsia="Times New Roman" w:hAnsi="Book Antiqua" w:cs="Times New Roman"/>
          <w:sz w:val="20"/>
          <w:szCs w:val="20"/>
          <w:lang w:eastAsia="cs-CZ"/>
        </w:rPr>
        <w:t xml:space="preserve">: </w:t>
      </w:r>
      <w:r w:rsidRPr="006269FD">
        <w:rPr>
          <w:rFonts w:ascii="Book Antiqua" w:eastAsia="Times New Roman" w:hAnsi="Book Antiqua" w:cs="Times New Roman"/>
          <w:b/>
          <w:sz w:val="20"/>
          <w:szCs w:val="20"/>
          <w:lang w:eastAsia="cs-CZ"/>
        </w:rPr>
        <w:t>Do 90 kalendárnych dní od účinnosti zmluvy</w:t>
      </w:r>
      <w:r>
        <w:rPr>
          <w:rFonts w:ascii="Book Antiqua" w:eastAsia="Times New Roman" w:hAnsi="Book Antiqua" w:cs="Times New Roman"/>
          <w:b/>
          <w:sz w:val="20"/>
          <w:szCs w:val="20"/>
          <w:lang w:eastAsia="cs-CZ"/>
        </w:rPr>
        <w:t>.</w:t>
      </w:r>
    </w:p>
    <w:p w:rsidR="006269FD" w:rsidRPr="00D64262" w:rsidRDefault="006269FD" w:rsidP="006269FD">
      <w:pPr>
        <w:pStyle w:val="Odsekzoznamu"/>
        <w:numPr>
          <w:ilvl w:val="0"/>
          <w:numId w:val="5"/>
        </w:numPr>
        <w:spacing w:after="0"/>
        <w:ind w:left="284" w:hanging="284"/>
        <w:jc w:val="both"/>
        <w:rPr>
          <w:rFonts w:ascii="Book Antiqua" w:eastAsia="Times New Roman" w:hAnsi="Book Antiqua" w:cs="Times New Roman"/>
          <w:sz w:val="20"/>
          <w:szCs w:val="20"/>
          <w:lang w:eastAsia="cs-CZ"/>
        </w:rPr>
      </w:pPr>
      <w:r w:rsidRPr="00D64262">
        <w:rPr>
          <w:rFonts w:ascii="Book Antiqua" w:eastAsia="Times New Roman" w:hAnsi="Book Antiqua" w:cs="Times New Roman"/>
          <w:sz w:val="20"/>
          <w:szCs w:val="20"/>
          <w:lang w:eastAsia="cs-CZ"/>
        </w:rPr>
        <w:t xml:space="preserve">Splatnosť faktúr: </w:t>
      </w:r>
      <w:r w:rsidRPr="00D64262">
        <w:rPr>
          <w:rFonts w:ascii="Book Antiqua" w:eastAsia="Times New Roman" w:hAnsi="Book Antiqua" w:cs="Times New Roman"/>
          <w:b/>
          <w:sz w:val="20"/>
          <w:szCs w:val="20"/>
          <w:lang w:eastAsia="cs-CZ"/>
        </w:rPr>
        <w:t>Do 30 dní od jej doručenia.</w:t>
      </w:r>
      <w:r w:rsidRPr="00D64262">
        <w:t xml:space="preserve"> </w:t>
      </w:r>
      <w:r w:rsidRPr="00D64262">
        <w:rPr>
          <w:rFonts w:ascii="Book Antiqua" w:eastAsia="Times New Roman" w:hAnsi="Book Antiqua" w:cs="Times New Roman"/>
          <w:b/>
          <w:sz w:val="20"/>
          <w:szCs w:val="20"/>
          <w:lang w:eastAsia="cs-CZ"/>
        </w:rPr>
        <w:t xml:space="preserve">Platba sa uskutoční bezhotovostným prevodom </w:t>
      </w:r>
      <w:r w:rsidR="00F41620">
        <w:rPr>
          <w:rFonts w:ascii="Book Antiqua" w:eastAsia="Times New Roman" w:hAnsi="Book Antiqua" w:cs="Times New Roman"/>
          <w:b/>
          <w:sz w:val="20"/>
          <w:szCs w:val="20"/>
          <w:lang w:eastAsia="cs-CZ"/>
        </w:rPr>
        <w:t xml:space="preserve">                     </w:t>
      </w:r>
      <w:r w:rsidRPr="00D64262">
        <w:rPr>
          <w:rFonts w:ascii="Book Antiqua" w:eastAsia="Times New Roman" w:hAnsi="Book Antiqua" w:cs="Times New Roman"/>
          <w:b/>
          <w:sz w:val="20"/>
          <w:szCs w:val="20"/>
          <w:lang w:eastAsia="cs-CZ"/>
        </w:rPr>
        <w:t>po dodaní tovaru</w:t>
      </w:r>
      <w:r>
        <w:rPr>
          <w:rFonts w:ascii="Book Antiqua" w:eastAsia="Times New Roman" w:hAnsi="Book Antiqua" w:cs="Times New Roman"/>
          <w:b/>
          <w:sz w:val="20"/>
          <w:szCs w:val="20"/>
          <w:lang w:eastAsia="cs-CZ"/>
        </w:rPr>
        <w:t>.</w:t>
      </w:r>
    </w:p>
    <w:p w:rsidR="006269FD" w:rsidRPr="00D64262" w:rsidRDefault="006269FD" w:rsidP="006269FD">
      <w:pPr>
        <w:pStyle w:val="Odsekzoznamu"/>
        <w:numPr>
          <w:ilvl w:val="0"/>
          <w:numId w:val="5"/>
        </w:numPr>
        <w:spacing w:after="0"/>
        <w:ind w:left="284" w:hanging="284"/>
        <w:jc w:val="both"/>
        <w:rPr>
          <w:rFonts w:ascii="Book Antiqua" w:eastAsia="Times New Roman" w:hAnsi="Book Antiqua" w:cs="Times New Roman"/>
          <w:sz w:val="20"/>
          <w:szCs w:val="20"/>
          <w:lang w:eastAsia="cs-CZ"/>
        </w:rPr>
      </w:pPr>
      <w:r w:rsidRPr="00D64262">
        <w:rPr>
          <w:rFonts w:ascii="Book Antiqua" w:hAnsi="Book Antiqua"/>
          <w:sz w:val="20"/>
          <w:szCs w:val="20"/>
        </w:rPr>
        <w:t>Zmluvné podmienky – príloha č. 3 tejto Výzvy.</w:t>
      </w:r>
    </w:p>
    <w:p w:rsidR="006269FD" w:rsidRPr="0026695E" w:rsidRDefault="006269FD" w:rsidP="006269FD">
      <w:pPr>
        <w:numPr>
          <w:ilvl w:val="0"/>
          <w:numId w:val="5"/>
        </w:numPr>
        <w:spacing w:after="0"/>
        <w:ind w:left="284" w:hanging="284"/>
        <w:contextualSpacing/>
        <w:jc w:val="both"/>
        <w:rPr>
          <w:rFonts w:ascii="Book Antiqua" w:eastAsia="Times New Roman" w:hAnsi="Book Antiqua" w:cs="Times New Roman"/>
          <w:sz w:val="20"/>
          <w:szCs w:val="20"/>
          <w:lang w:eastAsia="cs-CZ"/>
        </w:rPr>
      </w:pPr>
      <w:r>
        <w:rPr>
          <w:rFonts w:ascii="Book Antiqua" w:hAnsi="Book Antiqua"/>
          <w:sz w:val="20"/>
          <w:szCs w:val="20"/>
        </w:rPr>
        <w:t>Verejný obstarávateľ si vyhradzuje právo spresniť podmienky zmluvy s úspešným uchádzačom.</w:t>
      </w:r>
    </w:p>
    <w:p w:rsidR="006269FD" w:rsidRDefault="006269FD" w:rsidP="006269FD">
      <w:pPr>
        <w:pStyle w:val="Odsekzoznamu"/>
        <w:numPr>
          <w:ilvl w:val="0"/>
          <w:numId w:val="5"/>
        </w:numPr>
        <w:ind w:left="284" w:hanging="284"/>
        <w:jc w:val="both"/>
        <w:rPr>
          <w:rFonts w:ascii="Book Antiqua" w:hAnsi="Book Antiqua"/>
          <w:sz w:val="20"/>
          <w:szCs w:val="20"/>
        </w:rPr>
      </w:pPr>
      <w:r>
        <w:rPr>
          <w:rFonts w:ascii="Book Antiqua" w:hAnsi="Book Antiqua"/>
          <w:sz w:val="20"/>
          <w:szCs w:val="20"/>
        </w:rPr>
        <w:t>Predmet zákazky bude financovaný z kapitálového transferu verejného obstarávateľa na základe faktúry bez zálohovej platby. F</w:t>
      </w:r>
      <w:r w:rsidRPr="004A36AE">
        <w:rPr>
          <w:rFonts w:ascii="Book Antiqua" w:hAnsi="Book Antiqua"/>
          <w:sz w:val="20"/>
          <w:szCs w:val="20"/>
        </w:rPr>
        <w:t xml:space="preserve">akturácia sa uskutoční po prevzatí </w:t>
      </w:r>
      <w:r>
        <w:rPr>
          <w:rFonts w:ascii="Book Antiqua" w:hAnsi="Book Antiqua"/>
          <w:sz w:val="20"/>
          <w:szCs w:val="20"/>
        </w:rPr>
        <w:t>tovaru</w:t>
      </w:r>
      <w:r w:rsidRPr="004A36AE">
        <w:rPr>
          <w:rFonts w:ascii="Book Antiqua" w:hAnsi="Book Antiqua"/>
          <w:sz w:val="20"/>
          <w:szCs w:val="20"/>
        </w:rPr>
        <w:t xml:space="preserve"> verejným obstarávateľom </w:t>
      </w:r>
      <w:r>
        <w:rPr>
          <w:rFonts w:ascii="Book Antiqua" w:hAnsi="Book Antiqua"/>
          <w:sz w:val="20"/>
          <w:szCs w:val="20"/>
        </w:rPr>
        <w:t xml:space="preserve">                     </w:t>
      </w:r>
      <w:r w:rsidRPr="004A36AE">
        <w:rPr>
          <w:rFonts w:ascii="Book Antiqua" w:hAnsi="Book Antiqua"/>
          <w:sz w:val="20"/>
          <w:szCs w:val="20"/>
        </w:rPr>
        <w:t>a po podpísaní dodacieho listu</w:t>
      </w:r>
      <w:r>
        <w:rPr>
          <w:rFonts w:ascii="Book Antiqua" w:hAnsi="Book Antiqua"/>
          <w:sz w:val="20"/>
          <w:szCs w:val="20"/>
        </w:rPr>
        <w:t>. F</w:t>
      </w:r>
      <w:r w:rsidRPr="004A36AE">
        <w:rPr>
          <w:rFonts w:ascii="Book Antiqua" w:hAnsi="Book Antiqua"/>
          <w:sz w:val="20"/>
          <w:szCs w:val="20"/>
        </w:rPr>
        <w:t xml:space="preserve">aktúra musí obsahovať náležitosti daňového dokladu. Súčasťou faktúry musí byť dodací list </w:t>
      </w:r>
      <w:r>
        <w:rPr>
          <w:rFonts w:ascii="Book Antiqua" w:hAnsi="Book Antiqua"/>
          <w:sz w:val="20"/>
          <w:szCs w:val="20"/>
        </w:rPr>
        <w:t xml:space="preserve">  </w:t>
      </w:r>
      <w:r w:rsidRPr="004A36AE">
        <w:rPr>
          <w:rFonts w:ascii="Book Antiqua" w:hAnsi="Book Antiqua"/>
          <w:sz w:val="20"/>
          <w:szCs w:val="20"/>
        </w:rPr>
        <w:t>potvrdený verejným obstarávateľom.</w:t>
      </w:r>
    </w:p>
    <w:p w:rsidR="006269FD" w:rsidRDefault="006269FD" w:rsidP="006269FD">
      <w:pPr>
        <w:pStyle w:val="Odsekzoznamu"/>
        <w:ind w:left="284"/>
        <w:jc w:val="both"/>
        <w:rPr>
          <w:rFonts w:ascii="Book Antiqua" w:hAnsi="Book Antiqua"/>
          <w:sz w:val="20"/>
          <w:szCs w:val="20"/>
        </w:rPr>
      </w:pPr>
      <w:r>
        <w:rPr>
          <w:rFonts w:ascii="Book Antiqua" w:hAnsi="Book Antiqua"/>
          <w:sz w:val="20"/>
          <w:szCs w:val="20"/>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382AB6" w:rsidRDefault="00382AB6" w:rsidP="006269FD">
      <w:pPr>
        <w:shd w:val="clear" w:color="auto" w:fill="D9D9D9" w:themeFill="background1" w:themeFillShade="D9"/>
        <w:suppressAutoHyphens/>
        <w:spacing w:after="0" w:line="240" w:lineRule="auto"/>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Do </w:t>
      </w:r>
      <w:r w:rsidR="00AD23F0">
        <w:rPr>
          <w:rFonts w:ascii="Book Antiqua" w:hAnsi="Book Antiqua"/>
          <w:b/>
          <w:sz w:val="20"/>
          <w:szCs w:val="20"/>
        </w:rPr>
        <w:t>20</w:t>
      </w:r>
      <w:r>
        <w:rPr>
          <w:rFonts w:ascii="Book Antiqua" w:hAnsi="Book Antiqua"/>
          <w:b/>
          <w:sz w:val="20"/>
          <w:szCs w:val="20"/>
        </w:rPr>
        <w:t>.0</w:t>
      </w:r>
      <w:r w:rsidR="006269FD">
        <w:rPr>
          <w:rFonts w:ascii="Book Antiqua" w:hAnsi="Book Antiqua"/>
          <w:b/>
          <w:sz w:val="20"/>
          <w:szCs w:val="20"/>
        </w:rPr>
        <w:t>9</w:t>
      </w:r>
      <w:r w:rsidRPr="00501C82">
        <w:rPr>
          <w:rFonts w:ascii="Book Antiqua" w:hAnsi="Book Antiqua"/>
          <w:b/>
          <w:sz w:val="20"/>
          <w:szCs w:val="20"/>
        </w:rPr>
        <w:t>.20</w:t>
      </w:r>
      <w:r w:rsidR="00CE112D">
        <w:rPr>
          <w:rFonts w:ascii="Book Antiqua" w:hAnsi="Book Antiqua"/>
          <w:b/>
          <w:sz w:val="20"/>
          <w:szCs w:val="20"/>
        </w:rPr>
        <w:t>2</w:t>
      </w:r>
      <w:r w:rsidR="006269FD">
        <w:rPr>
          <w:rFonts w:ascii="Book Antiqua" w:hAnsi="Book Antiqua"/>
          <w:b/>
          <w:sz w:val="20"/>
          <w:szCs w:val="20"/>
        </w:rPr>
        <w:t>1</w:t>
      </w:r>
      <w:r w:rsidRPr="00501C82">
        <w:rPr>
          <w:rFonts w:ascii="Book Antiqua" w:hAnsi="Book Antiqua"/>
          <w:b/>
          <w:sz w:val="20"/>
          <w:szCs w:val="20"/>
        </w:rPr>
        <w:t xml:space="preserve"> do</w:t>
      </w:r>
      <w:r w:rsidR="006269FD">
        <w:rPr>
          <w:rFonts w:ascii="Book Antiqua" w:hAnsi="Book Antiqua"/>
          <w:b/>
          <w:sz w:val="20"/>
          <w:szCs w:val="20"/>
        </w:rPr>
        <w:t xml:space="preserve"> 10</w:t>
      </w:r>
      <w:r w:rsidRPr="00501C82">
        <w:rPr>
          <w:rFonts w:ascii="Book Antiqua" w:hAnsi="Book Antiqua"/>
          <w:b/>
          <w:sz w:val="20"/>
          <w:szCs w:val="20"/>
        </w:rPr>
        <w:t>:</w:t>
      </w:r>
      <w:r w:rsidR="001438AF">
        <w:rPr>
          <w:rFonts w:ascii="Book Antiqua" w:hAnsi="Book Antiqua"/>
          <w:b/>
          <w:sz w:val="20"/>
          <w:szCs w:val="20"/>
        </w:rPr>
        <w:t>0</w:t>
      </w:r>
      <w:r w:rsidRPr="00501C82">
        <w:rPr>
          <w:rFonts w:ascii="Book Antiqua" w:hAnsi="Book Antiqua"/>
          <w:b/>
          <w:sz w:val="20"/>
          <w:szCs w:val="20"/>
        </w:rPr>
        <w:t>0 hod.</w:t>
      </w:r>
    </w:p>
    <w:p w:rsidR="006269FD" w:rsidRDefault="006269FD" w:rsidP="006269FD">
      <w:pPr>
        <w:shd w:val="clear" w:color="auto" w:fill="FFFFFF" w:themeFill="background1"/>
        <w:suppressAutoHyphens/>
        <w:spacing w:after="0" w:line="240" w:lineRule="auto"/>
        <w:jc w:val="both"/>
        <w:rPr>
          <w:rFonts w:ascii="Book Antiqua" w:hAnsi="Book Antiqua"/>
          <w:b/>
          <w:sz w:val="20"/>
          <w:szCs w:val="20"/>
        </w:rPr>
      </w:pPr>
    </w:p>
    <w:p w:rsidR="00F41620" w:rsidRDefault="00F41620" w:rsidP="006269FD">
      <w:pPr>
        <w:shd w:val="clear" w:color="auto" w:fill="FFFFFF" w:themeFill="background1"/>
        <w:suppressAutoHyphens/>
        <w:spacing w:after="0" w:line="240" w:lineRule="auto"/>
        <w:jc w:val="both"/>
        <w:rPr>
          <w:rFonts w:ascii="Book Antiqua" w:hAnsi="Book Antiqua"/>
          <w:b/>
          <w:sz w:val="20"/>
          <w:szCs w:val="20"/>
        </w:rPr>
      </w:pPr>
    </w:p>
    <w:p w:rsidR="00F41620" w:rsidRDefault="00F41620" w:rsidP="006269FD">
      <w:pPr>
        <w:shd w:val="clear" w:color="auto" w:fill="FFFFFF" w:themeFill="background1"/>
        <w:suppressAutoHyphens/>
        <w:spacing w:after="0" w:line="240" w:lineRule="auto"/>
        <w:jc w:val="both"/>
        <w:rPr>
          <w:rFonts w:ascii="Book Antiqua" w:hAnsi="Book Antiqua"/>
          <w:b/>
          <w:sz w:val="20"/>
          <w:szCs w:val="20"/>
        </w:rPr>
      </w:pPr>
    </w:p>
    <w:p w:rsidR="00F41620" w:rsidRDefault="00F41620" w:rsidP="006269FD">
      <w:pPr>
        <w:shd w:val="clear" w:color="auto" w:fill="FFFFFF" w:themeFill="background1"/>
        <w:suppressAutoHyphens/>
        <w:spacing w:after="0" w:line="240" w:lineRule="auto"/>
        <w:jc w:val="both"/>
        <w:rPr>
          <w:rFonts w:ascii="Book Antiqua" w:hAnsi="Book Antiqua"/>
          <w:b/>
          <w:sz w:val="20"/>
          <w:szCs w:val="20"/>
        </w:rPr>
      </w:pPr>
    </w:p>
    <w:p w:rsidR="00F41620" w:rsidRDefault="00F41620" w:rsidP="006269FD">
      <w:pPr>
        <w:shd w:val="clear" w:color="auto" w:fill="FFFFFF" w:themeFill="background1"/>
        <w:suppressAutoHyphens/>
        <w:spacing w:after="0" w:line="240" w:lineRule="auto"/>
        <w:jc w:val="both"/>
        <w:rPr>
          <w:rFonts w:ascii="Book Antiqua" w:hAnsi="Book Antiqua"/>
          <w:b/>
          <w:sz w:val="20"/>
          <w:szCs w:val="20"/>
        </w:rPr>
      </w:pPr>
    </w:p>
    <w:p w:rsidR="00F41620" w:rsidRDefault="00F41620" w:rsidP="006269FD">
      <w:pPr>
        <w:shd w:val="clear" w:color="auto" w:fill="FFFFFF" w:themeFill="background1"/>
        <w:suppressAutoHyphens/>
        <w:spacing w:after="0" w:line="240" w:lineRule="auto"/>
        <w:jc w:val="both"/>
        <w:rPr>
          <w:rFonts w:ascii="Book Antiqua" w:hAnsi="Book Antiqua"/>
          <w:b/>
          <w:sz w:val="20"/>
          <w:szCs w:val="20"/>
        </w:rPr>
      </w:pPr>
    </w:p>
    <w:p w:rsidR="00382AB6" w:rsidRDefault="00382AB6" w:rsidP="006269FD">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lastRenderedPageBreak/>
        <w:t>8. Cena a spôsob určenia ceny:</w:t>
      </w:r>
      <w:r w:rsidRPr="004A36AE">
        <w:rPr>
          <w:rFonts w:ascii="Book Antiqua" w:hAnsi="Book Antiqua"/>
          <w:b/>
          <w:bCs/>
          <w:sz w:val="20"/>
          <w:szCs w:val="20"/>
        </w:rPr>
        <w:t xml:space="preserve"> </w:t>
      </w:r>
    </w:p>
    <w:p w:rsidR="00382AB6" w:rsidRPr="00DA46B1" w:rsidRDefault="00382AB6" w:rsidP="00DA46B1">
      <w:pPr>
        <w:pStyle w:val="Odsekzoznamu"/>
        <w:numPr>
          <w:ilvl w:val="0"/>
          <w:numId w:val="3"/>
        </w:numPr>
        <w:autoSpaceDE w:val="0"/>
        <w:autoSpaceDN w:val="0"/>
        <w:adjustRightInd w:val="0"/>
        <w:spacing w:after="0"/>
        <w:ind w:left="284" w:hanging="284"/>
        <w:jc w:val="both"/>
        <w:rPr>
          <w:rFonts w:ascii="Book Antiqua" w:eastAsia="Times New Roman" w:hAnsi="Book Antiqua" w:cs="Arial"/>
          <w:color w:val="000000"/>
          <w:sz w:val="20"/>
          <w:szCs w:val="20"/>
          <w:lang w:eastAsia="sk-SK"/>
        </w:rPr>
      </w:pPr>
      <w:r w:rsidRPr="00DA46B1">
        <w:rPr>
          <w:rFonts w:ascii="Book Antiqua" w:eastAsia="Times New Roman" w:hAnsi="Book Antiqua" w:cs="Arial"/>
          <w:color w:val="000000"/>
          <w:sz w:val="20"/>
          <w:szCs w:val="20"/>
          <w:lang w:eastAsia="sk-SK"/>
        </w:rPr>
        <w:t>Cena bude uvedená v € bez DPH aj s DPH</w:t>
      </w:r>
    </w:p>
    <w:p w:rsidR="00382AB6" w:rsidRDefault="00382AB6" w:rsidP="00DA46B1">
      <w:pPr>
        <w:pStyle w:val="Default"/>
        <w:numPr>
          <w:ilvl w:val="0"/>
          <w:numId w:val="3"/>
        </w:numPr>
        <w:spacing w:line="276" w:lineRule="auto"/>
        <w:ind w:left="284" w:hanging="284"/>
        <w:jc w:val="both"/>
        <w:rPr>
          <w:rFonts w:ascii="Book Antiqua" w:hAnsi="Book Antiqua"/>
          <w:sz w:val="20"/>
          <w:szCs w:val="20"/>
        </w:rPr>
      </w:pPr>
      <w:r>
        <w:rPr>
          <w:rFonts w:ascii="Book Antiqua" w:hAnsi="Book Antiqua"/>
          <w:sz w:val="20"/>
          <w:szCs w:val="20"/>
        </w:rPr>
        <w:t>Cena za predmet zákazky musí zahŕňať všetky náklady spojené s predmetom zákazky vrátane dopravy</w:t>
      </w:r>
      <w:r w:rsidR="006269FD">
        <w:rPr>
          <w:rFonts w:ascii="Book Antiqua" w:hAnsi="Book Antiqua"/>
          <w:sz w:val="20"/>
          <w:szCs w:val="20"/>
        </w:rPr>
        <w:t>, montáže a zaškolenia obsluhy</w:t>
      </w:r>
      <w:r>
        <w:rPr>
          <w:rFonts w:ascii="Book Antiqua" w:hAnsi="Book Antiqua"/>
          <w:sz w:val="20"/>
          <w:szCs w:val="20"/>
        </w:rPr>
        <w:t xml:space="preserve"> na miest</w:t>
      </w:r>
      <w:r w:rsidR="006269FD">
        <w:rPr>
          <w:rFonts w:ascii="Book Antiqua" w:hAnsi="Book Antiqua"/>
          <w:sz w:val="20"/>
          <w:szCs w:val="20"/>
        </w:rPr>
        <w:t>e</w:t>
      </w:r>
      <w:r>
        <w:rPr>
          <w:rFonts w:ascii="Book Antiqua" w:hAnsi="Book Antiqua"/>
          <w:sz w:val="20"/>
          <w:szCs w:val="20"/>
        </w:rPr>
        <w:t xml:space="preserve"> plnenia.</w:t>
      </w:r>
      <w:r>
        <w:rPr>
          <w:rFonts w:ascii="Book Antiqua" w:hAnsi="Book Antiqua"/>
          <w:b/>
          <w:bCs/>
          <w:sz w:val="20"/>
          <w:szCs w:val="20"/>
        </w:rPr>
        <w:t xml:space="preserve"> </w:t>
      </w:r>
      <w:r>
        <w:rPr>
          <w:rFonts w:ascii="Book Antiqua" w:hAnsi="Book Antiqua"/>
          <w:sz w:val="20"/>
          <w:szCs w:val="20"/>
        </w:rPr>
        <w:t xml:space="preserve">Cena uvedená v ponuke uchádzača bude stanovená ako pevná v € s DPH za </w:t>
      </w:r>
      <w:r w:rsidR="006269FD">
        <w:rPr>
          <w:rFonts w:ascii="Book Antiqua" w:hAnsi="Book Antiqua"/>
          <w:sz w:val="20"/>
          <w:szCs w:val="20"/>
        </w:rPr>
        <w:t>celý predmet zákazky.</w:t>
      </w:r>
    </w:p>
    <w:p w:rsidR="00382AB6" w:rsidRDefault="00382AB6" w:rsidP="00DA46B1">
      <w:pPr>
        <w:pStyle w:val="Default"/>
        <w:numPr>
          <w:ilvl w:val="0"/>
          <w:numId w:val="3"/>
        </w:numPr>
        <w:spacing w:line="276" w:lineRule="auto"/>
        <w:ind w:left="284" w:hanging="284"/>
        <w:jc w:val="both"/>
        <w:rPr>
          <w:rFonts w:ascii="Book Antiqua" w:hAnsi="Book Antiqua"/>
          <w:sz w:val="20"/>
          <w:szCs w:val="20"/>
        </w:rPr>
      </w:pPr>
      <w:r>
        <w:rPr>
          <w:rFonts w:ascii="Book Antiqua" w:hAnsi="Book Antiqua"/>
          <w:sz w:val="20"/>
          <w:szCs w:val="20"/>
        </w:rPr>
        <w:t xml:space="preserve">Cena za súvisiaca s dodaním predmetu zákazky musí byť stanovená podľa zákona NR SR                  č. 18/1996 Z. z. o cenách v znení neskorších predpisov, vyhlášky MF SR  č. 87/1996 Z. z., ktorou </w:t>
      </w:r>
      <w:r w:rsidR="006269FD">
        <w:rPr>
          <w:rFonts w:ascii="Book Antiqua" w:hAnsi="Book Antiqua"/>
          <w:sz w:val="20"/>
          <w:szCs w:val="20"/>
        </w:rPr>
        <w:t xml:space="preserve">                  </w:t>
      </w:r>
      <w:r>
        <w:rPr>
          <w:rFonts w:ascii="Book Antiqua" w:hAnsi="Book Antiqua"/>
          <w:sz w:val="20"/>
          <w:szCs w:val="20"/>
        </w:rPr>
        <w:t>sa vykonáva zákon NR SR č. 18/1996 Z. z. o cenách.</w:t>
      </w:r>
    </w:p>
    <w:p w:rsidR="00382AB6" w:rsidRDefault="00382AB6" w:rsidP="00382AB6">
      <w:pPr>
        <w:numPr>
          <w:ilvl w:val="0"/>
          <w:numId w:val="1"/>
        </w:numPr>
        <w:spacing w:after="0" w:line="240" w:lineRule="auto"/>
        <w:ind w:left="284" w:hanging="284"/>
        <w:rPr>
          <w:rFonts w:ascii="Book Antiqua" w:hAnsi="Book Antiqua" w:cs="Arial"/>
          <w:sz w:val="20"/>
          <w:szCs w:val="20"/>
          <w:lang w:eastAsia="sk-SK"/>
        </w:rPr>
      </w:pPr>
      <w:r>
        <w:rPr>
          <w:rFonts w:ascii="Book Antiqua" w:hAnsi="Book Antiqua" w:cs="Arial"/>
          <w:sz w:val="20"/>
          <w:szCs w:val="20"/>
          <w:lang w:eastAsia="sk-SK"/>
        </w:rPr>
        <w:t>Ak je uchádzač platcom dane z pridanej hodnoty, navrhovanú cenu uvedie v zložení:</w:t>
      </w:r>
    </w:p>
    <w:p w:rsidR="00382AB6" w:rsidRDefault="00382AB6" w:rsidP="00382AB6">
      <w:pPr>
        <w:numPr>
          <w:ilvl w:val="0"/>
          <w:numId w:val="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382AB6" w:rsidRDefault="00382AB6" w:rsidP="00382AB6">
      <w:pPr>
        <w:numPr>
          <w:ilvl w:val="0"/>
          <w:numId w:val="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382AB6" w:rsidRDefault="00382AB6" w:rsidP="00382AB6">
      <w:pPr>
        <w:numPr>
          <w:ilvl w:val="0"/>
          <w:numId w:val="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Cena celkom vrátane DPH</w:t>
      </w:r>
    </w:p>
    <w:p w:rsidR="00382AB6" w:rsidRDefault="00382AB6" w:rsidP="00382AB6">
      <w:pPr>
        <w:pStyle w:val="Default"/>
        <w:spacing w:line="276" w:lineRule="auto"/>
        <w:jc w:val="both"/>
        <w:rPr>
          <w:rFonts w:ascii="Book Antiqua" w:hAnsi="Book Antiqua"/>
          <w:sz w:val="20"/>
          <w:szCs w:val="20"/>
        </w:rPr>
      </w:pPr>
      <w:r>
        <w:rPr>
          <w:rFonts w:ascii="Book Antiqua" w:hAnsi="Book Antiqua"/>
          <w:sz w:val="20"/>
          <w:szCs w:val="20"/>
        </w:rPr>
        <w:t>Ak uchádzač nie je platcom DPH, DPH nebude v ponuke uvádzať. Súčasne na túto skutočnosť v ponuke upozorní.</w:t>
      </w:r>
    </w:p>
    <w:p w:rsidR="00382AB6" w:rsidRDefault="00382AB6" w:rsidP="00382AB6">
      <w:pPr>
        <w:pStyle w:val="Default"/>
        <w:spacing w:line="276" w:lineRule="auto"/>
        <w:jc w:val="both"/>
        <w:rPr>
          <w:rFonts w:ascii="Book Antiqua" w:hAnsi="Book Antiqua"/>
          <w:sz w:val="20"/>
          <w:szCs w:val="20"/>
        </w:rPr>
      </w:pPr>
    </w:p>
    <w:p w:rsidR="00382AB6" w:rsidRDefault="00382AB6" w:rsidP="00382AB6">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382AB6" w:rsidRPr="00223F87" w:rsidRDefault="00382AB6" w:rsidP="00382AB6">
      <w:pPr>
        <w:pStyle w:val="Default"/>
        <w:spacing w:line="276" w:lineRule="auto"/>
        <w:ind w:firstLine="708"/>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382AB6" w:rsidRPr="00223F87" w:rsidRDefault="00382AB6" w:rsidP="00382AB6">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382AB6" w:rsidRPr="00223F87" w:rsidRDefault="00382AB6" w:rsidP="00382AB6">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382AB6" w:rsidRPr="00223F87" w:rsidRDefault="00382AB6" w:rsidP="00382AB6">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v bode </w:t>
      </w:r>
      <w:r>
        <w:rPr>
          <w:rFonts w:ascii="Book Antiqua" w:eastAsiaTheme="minorHAnsi" w:hAnsi="Book Antiqua" w:cstheme="minorBidi"/>
          <w:color w:val="auto"/>
          <w:sz w:val="20"/>
          <w:szCs w:val="20"/>
          <w:lang w:eastAsia="en-US"/>
        </w:rPr>
        <w:t xml:space="preserve">13.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382AB6" w:rsidRDefault="00382AB6" w:rsidP="00382AB6">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382AB6" w:rsidRDefault="00382AB6" w:rsidP="00243824">
      <w:pPr>
        <w:pStyle w:val="Default"/>
        <w:shd w:val="clear" w:color="auto" w:fill="D9D9D9" w:themeFill="background1" w:themeFillShade="D9"/>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382AB6" w:rsidRDefault="00382AB6" w:rsidP="00382AB6">
      <w:pPr>
        <w:pStyle w:val="Default"/>
        <w:spacing w:line="276" w:lineRule="auto"/>
        <w:ind w:firstLine="708"/>
        <w:jc w:val="both"/>
        <w:rPr>
          <w:rFonts w:ascii="Book Antiqua" w:eastAsiaTheme="minorHAnsi" w:hAnsi="Book Antiqua" w:cstheme="minorBidi"/>
          <w:color w:val="auto"/>
          <w:sz w:val="20"/>
          <w:szCs w:val="20"/>
          <w:lang w:eastAsia="en-US"/>
        </w:rPr>
      </w:pPr>
    </w:p>
    <w:p w:rsidR="00382AB6" w:rsidRDefault="00382AB6" w:rsidP="00382AB6">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243824" w:rsidRPr="00243824" w:rsidRDefault="00243824" w:rsidP="00AD23F0">
      <w:pPr>
        <w:pStyle w:val="Default"/>
        <w:spacing w:line="276" w:lineRule="auto"/>
        <w:ind w:firstLine="708"/>
        <w:jc w:val="both"/>
        <w:rPr>
          <w:rFonts w:ascii="Book Antiqua" w:hAnsi="Book Antiqua"/>
          <w:bCs/>
          <w:sz w:val="20"/>
          <w:szCs w:val="20"/>
        </w:rPr>
      </w:pPr>
      <w:r w:rsidRPr="00243824">
        <w:rPr>
          <w:rFonts w:ascii="Book Antiqua" w:hAnsi="Book Antiqua"/>
          <w:bCs/>
          <w:sz w:val="20"/>
          <w:szCs w:val="20"/>
        </w:rPr>
        <w:t>Ponuky sa vyhodnocujú na základe najnižšej ceny. Pod cenou sa rozumie celková cena za predmet zákazky v EUR s DPH vrátane dodania, montáže</w:t>
      </w:r>
      <w:r>
        <w:rPr>
          <w:rFonts w:ascii="Book Antiqua" w:hAnsi="Book Antiqua"/>
          <w:bCs/>
          <w:sz w:val="20"/>
          <w:szCs w:val="20"/>
        </w:rPr>
        <w:t>, zaškolenia</w:t>
      </w:r>
      <w:r w:rsidRPr="00243824">
        <w:rPr>
          <w:rFonts w:ascii="Book Antiqua" w:hAnsi="Book Antiqua"/>
          <w:bCs/>
          <w:sz w:val="20"/>
          <w:szCs w:val="20"/>
        </w:rPr>
        <w:t xml:space="preserve">). </w:t>
      </w:r>
    </w:p>
    <w:p w:rsidR="00243824" w:rsidRPr="00243824" w:rsidRDefault="00243824" w:rsidP="00AD23F0">
      <w:pPr>
        <w:pStyle w:val="Default"/>
        <w:spacing w:line="276" w:lineRule="auto"/>
        <w:jc w:val="both"/>
        <w:rPr>
          <w:rFonts w:ascii="Book Antiqua" w:hAnsi="Book Antiqua"/>
          <w:bCs/>
          <w:sz w:val="20"/>
          <w:szCs w:val="20"/>
        </w:rPr>
      </w:pPr>
      <w:r w:rsidRPr="00243824">
        <w:rPr>
          <w:rFonts w:ascii="Book Antiqua" w:hAnsi="Book Antiqua"/>
          <w:b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rsidR="00243824" w:rsidRDefault="00243824" w:rsidP="00AD23F0">
      <w:pPr>
        <w:pStyle w:val="Default"/>
        <w:spacing w:line="276" w:lineRule="auto"/>
        <w:jc w:val="both"/>
        <w:rPr>
          <w:rFonts w:ascii="Book Antiqua" w:hAnsi="Book Antiqua"/>
          <w:bCs/>
          <w:sz w:val="20"/>
          <w:szCs w:val="20"/>
        </w:rPr>
      </w:pPr>
    </w:p>
    <w:p w:rsidR="00382AB6" w:rsidRDefault="00243824" w:rsidP="00243824">
      <w:pPr>
        <w:pStyle w:val="Default"/>
        <w:spacing w:line="276" w:lineRule="auto"/>
        <w:jc w:val="both"/>
        <w:rPr>
          <w:rFonts w:ascii="Book Antiqua" w:hAnsi="Book Antiqua"/>
          <w:bCs/>
          <w:sz w:val="20"/>
          <w:szCs w:val="20"/>
        </w:rPr>
      </w:pPr>
      <w:r w:rsidRPr="00243824">
        <w:rPr>
          <w:rFonts w:ascii="Book Antiqua" w:hAnsi="Book Antiqua"/>
          <w:bCs/>
          <w:sz w:val="20"/>
          <w:szCs w:val="20"/>
        </w:rPr>
        <w:t>Cena sa bude hodnotiť s DPH, ak je uchádzač platcom DPH.  Ak uchádzač platcom DPH nie je, potom sa hodnotí cena celkom, teda bez DPH.</w:t>
      </w:r>
    </w:p>
    <w:p w:rsidR="00243824" w:rsidRDefault="00243824" w:rsidP="00243824">
      <w:pPr>
        <w:pStyle w:val="Default"/>
        <w:spacing w:line="276" w:lineRule="auto"/>
        <w:jc w:val="both"/>
        <w:rPr>
          <w:rFonts w:ascii="Book Antiqua" w:hAnsi="Book Antiqua"/>
          <w:bCs/>
          <w:sz w:val="20"/>
          <w:szCs w:val="20"/>
        </w:rPr>
      </w:pPr>
    </w:p>
    <w:p w:rsidR="00382AB6" w:rsidRDefault="00382AB6" w:rsidP="00382AB6">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382AB6" w:rsidRPr="00F82BAB" w:rsidRDefault="00382AB6" w:rsidP="00382AB6">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382AB6" w:rsidRPr="00F82BAB" w:rsidRDefault="00382AB6" w:rsidP="00382AB6">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Pr>
          <w:rFonts w:ascii="Book Antiqua" w:hAnsi="Book Antiqua"/>
          <w:bCs/>
          <w:sz w:val="20"/>
          <w:szCs w:val="20"/>
        </w:rPr>
        <w:t xml:space="preserve">                     </w:t>
      </w:r>
      <w:r w:rsidRPr="00F82BAB">
        <w:rPr>
          <w:rFonts w:ascii="Book Antiqua" w:hAnsi="Book Antiqua"/>
          <w:bCs/>
          <w:sz w:val="20"/>
          <w:szCs w:val="20"/>
        </w:rPr>
        <w:t xml:space="preserve"> </w:t>
      </w:r>
      <w:r w:rsidRPr="00F82BAB">
        <w:rPr>
          <w:rFonts w:ascii="Book Antiqua" w:hAnsi="Book Antiqua"/>
          <w:bCs/>
          <w:sz w:val="20"/>
          <w:szCs w:val="20"/>
        </w:rPr>
        <w:lastRenderedPageBreak/>
        <w:t xml:space="preserve">sa umiestnil na prvom mieste v systéme JOSEPHINE prostredníctvom okna „KOMUNIKÁCIA“ </w:t>
      </w:r>
      <w:r>
        <w:rPr>
          <w:rFonts w:ascii="Book Antiqua" w:hAnsi="Book Antiqua"/>
          <w:bCs/>
          <w:sz w:val="20"/>
          <w:szCs w:val="20"/>
        </w:rPr>
        <w:t xml:space="preserve">                         </w:t>
      </w:r>
      <w:r w:rsidRPr="00F82BAB">
        <w:rPr>
          <w:rFonts w:ascii="Book Antiqua" w:hAnsi="Book Antiqua"/>
          <w:bCs/>
          <w:sz w:val="20"/>
          <w:szCs w:val="20"/>
        </w:rPr>
        <w:t>o vysvetlenie predložených dokladov. Vysvetlenie uchádzač doručí elektronicky v systéme JOSEPHINE prostredníctvom okna „KOMUNIKÁCIA“.</w:t>
      </w:r>
    </w:p>
    <w:p w:rsidR="00382AB6" w:rsidRPr="00F82BAB" w:rsidRDefault="00382AB6" w:rsidP="00382AB6">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382AB6" w:rsidRDefault="00382AB6" w:rsidP="00382AB6">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 </w:t>
      </w:r>
      <w:r>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DA46B1" w:rsidRPr="00F82BAB" w:rsidRDefault="00DA46B1" w:rsidP="00382AB6">
      <w:pPr>
        <w:pStyle w:val="Default"/>
        <w:spacing w:line="276" w:lineRule="auto"/>
        <w:ind w:firstLine="708"/>
        <w:jc w:val="both"/>
        <w:rPr>
          <w:rFonts w:ascii="Book Antiqua" w:hAnsi="Book Antiqua"/>
          <w:bCs/>
          <w:sz w:val="20"/>
          <w:szCs w:val="20"/>
        </w:rPr>
      </w:pPr>
    </w:p>
    <w:p w:rsidR="00243824" w:rsidRPr="00243824" w:rsidRDefault="00243824" w:rsidP="00243824">
      <w:pPr>
        <w:shd w:val="clear" w:color="auto" w:fill="D9D9D9" w:themeFill="background1" w:themeFillShade="D9"/>
        <w:autoSpaceDE w:val="0"/>
        <w:autoSpaceDN w:val="0"/>
        <w:adjustRightInd w:val="0"/>
        <w:spacing w:after="0"/>
        <w:jc w:val="both"/>
        <w:rPr>
          <w:rFonts w:ascii="Book Antiqua" w:eastAsia="Times New Roman" w:hAnsi="Book Antiqua" w:cs="Arial"/>
          <w:bCs/>
          <w:color w:val="FF0000"/>
          <w:sz w:val="20"/>
          <w:szCs w:val="20"/>
          <w:lang w:eastAsia="sk-SK"/>
        </w:rPr>
      </w:pPr>
      <w:r w:rsidRPr="00243824">
        <w:rPr>
          <w:rFonts w:ascii="Book Antiqua" w:eastAsia="Times New Roman" w:hAnsi="Book Antiqua" w:cs="Arial"/>
          <w:b/>
          <w:bCs/>
          <w:color w:val="000000"/>
          <w:sz w:val="20"/>
          <w:szCs w:val="20"/>
          <w:lang w:eastAsia="sk-SK"/>
        </w:rPr>
        <w:t xml:space="preserve">12. Výsledok cenovej ponuky:  </w:t>
      </w:r>
      <w:r w:rsidR="00A4616D">
        <w:rPr>
          <w:rFonts w:ascii="Book Antiqua" w:eastAsia="Times New Roman" w:hAnsi="Book Antiqua" w:cs="Arial"/>
          <w:b/>
          <w:bCs/>
          <w:sz w:val="20"/>
          <w:szCs w:val="20"/>
          <w:lang w:eastAsia="sk-SK"/>
        </w:rPr>
        <w:t>Kúpna zmluva</w:t>
      </w:r>
    </w:p>
    <w:p w:rsidR="00243824" w:rsidRPr="00243824" w:rsidRDefault="00243824" w:rsidP="00243824">
      <w:pPr>
        <w:autoSpaceDE w:val="0"/>
        <w:autoSpaceDN w:val="0"/>
        <w:adjustRightInd w:val="0"/>
        <w:spacing w:after="0"/>
        <w:jc w:val="both"/>
        <w:rPr>
          <w:rFonts w:ascii="Book Antiqua" w:eastAsia="Times New Roman" w:hAnsi="Book Antiqua" w:cs="Arial"/>
          <w:bCs/>
          <w:color w:val="000000"/>
          <w:sz w:val="20"/>
          <w:szCs w:val="20"/>
          <w:lang w:eastAsia="sk-SK"/>
        </w:rPr>
      </w:pPr>
      <w:r w:rsidRPr="00243824">
        <w:rPr>
          <w:rFonts w:ascii="Book Antiqua" w:eastAsia="Times New Roman" w:hAnsi="Book Antiqua" w:cs="Arial"/>
          <w:bCs/>
          <w:color w:val="000000"/>
          <w:sz w:val="20"/>
          <w:szCs w:val="20"/>
          <w:lang w:eastAsia="sk-SK"/>
        </w:rPr>
        <w:t xml:space="preserve">S úspešným uchádzačom bude uzatvorená </w:t>
      </w:r>
      <w:r w:rsidR="00A4616D">
        <w:rPr>
          <w:rFonts w:ascii="Book Antiqua" w:eastAsia="Times New Roman" w:hAnsi="Book Antiqua" w:cs="Arial"/>
          <w:bCs/>
          <w:sz w:val="20"/>
          <w:szCs w:val="20"/>
          <w:lang w:eastAsia="sk-SK"/>
        </w:rPr>
        <w:t>Kúpna zmluva</w:t>
      </w:r>
      <w:r w:rsidRPr="00243824">
        <w:rPr>
          <w:rFonts w:ascii="Book Antiqua" w:eastAsia="Times New Roman" w:hAnsi="Book Antiqua" w:cs="Arial"/>
          <w:bCs/>
          <w:color w:val="000000"/>
          <w:sz w:val="20"/>
          <w:szCs w:val="20"/>
          <w:lang w:eastAsia="sk-SK"/>
        </w:rPr>
        <w:t xml:space="preserve">. Záväzný návrh </w:t>
      </w:r>
      <w:r w:rsidR="00A4616D">
        <w:rPr>
          <w:rFonts w:ascii="Book Antiqua" w:eastAsia="Times New Roman" w:hAnsi="Book Antiqua" w:cs="Arial"/>
          <w:bCs/>
          <w:color w:val="000000"/>
          <w:sz w:val="20"/>
          <w:szCs w:val="20"/>
          <w:lang w:eastAsia="sk-SK"/>
        </w:rPr>
        <w:t>kúpnej zmluvy</w:t>
      </w:r>
      <w:r w:rsidRPr="00243824">
        <w:rPr>
          <w:rFonts w:ascii="Book Antiqua" w:eastAsia="Times New Roman" w:hAnsi="Book Antiqua" w:cs="Arial"/>
          <w:bCs/>
          <w:color w:val="000000"/>
          <w:sz w:val="20"/>
          <w:szCs w:val="20"/>
          <w:lang w:eastAsia="sk-SK"/>
        </w:rPr>
        <w:t xml:space="preserve">  je prílohou č. 3 tejto Výzvy.</w:t>
      </w:r>
    </w:p>
    <w:p w:rsidR="00243824" w:rsidRPr="00243824" w:rsidRDefault="00243824" w:rsidP="00243824">
      <w:pPr>
        <w:autoSpaceDE w:val="0"/>
        <w:autoSpaceDN w:val="0"/>
        <w:adjustRightInd w:val="0"/>
        <w:spacing w:after="0"/>
        <w:jc w:val="both"/>
        <w:rPr>
          <w:rFonts w:ascii="Book Antiqua" w:hAnsi="Book Antiqua"/>
          <w:sz w:val="20"/>
          <w:szCs w:val="20"/>
        </w:rPr>
      </w:pPr>
      <w:r w:rsidRPr="00243824">
        <w:rPr>
          <w:rFonts w:ascii="Book Antiqua" w:eastAsia="Times New Roman" w:hAnsi="Book Antiqua" w:cs="Arial"/>
          <w:bCs/>
          <w:color w:val="000000"/>
          <w:sz w:val="20"/>
          <w:szCs w:val="20"/>
          <w:lang w:eastAsia="sk-SK"/>
        </w:rPr>
        <w:t xml:space="preserve"> Verejný obstarávateľ určuje svoje obchodné podmienky predmetu zákazky v</w:t>
      </w:r>
      <w:r w:rsidR="00A4616D">
        <w:rPr>
          <w:rFonts w:ascii="Book Antiqua" w:eastAsia="Times New Roman" w:hAnsi="Book Antiqua" w:cs="Arial"/>
          <w:bCs/>
          <w:color w:val="000000"/>
          <w:sz w:val="20"/>
          <w:szCs w:val="20"/>
          <w:lang w:eastAsia="sk-SK"/>
        </w:rPr>
        <w:t> kúpnej zmluve</w:t>
      </w:r>
      <w:r w:rsidRPr="00243824">
        <w:rPr>
          <w:rFonts w:ascii="Book Antiqua" w:eastAsia="Times New Roman" w:hAnsi="Book Antiqua" w:cs="Arial"/>
          <w:bCs/>
          <w:color w:val="000000"/>
          <w:sz w:val="20"/>
          <w:szCs w:val="20"/>
          <w:lang w:eastAsia="sk-SK"/>
        </w:rPr>
        <w:t>, ktorá bude uzavretá s úspešným uchádzačom.</w:t>
      </w:r>
      <w:r w:rsidRPr="00243824">
        <w:rPr>
          <w:rFonts w:ascii="Book Antiqua" w:eastAsia="Times New Roman" w:hAnsi="Book Antiqua" w:cs="Arial"/>
          <w:color w:val="000000"/>
          <w:sz w:val="20"/>
          <w:szCs w:val="20"/>
          <w:lang w:eastAsia="sk-SK"/>
        </w:rPr>
        <w:t xml:space="preserve"> </w:t>
      </w:r>
      <w:r w:rsidRPr="00243824">
        <w:rPr>
          <w:rFonts w:ascii="Book Antiqua" w:eastAsia="Times New Roman" w:hAnsi="Book Antiqua" w:cs="Arial"/>
          <w:b/>
          <w:color w:val="000000"/>
          <w:sz w:val="20"/>
          <w:szCs w:val="20"/>
          <w:lang w:eastAsia="sk-SK"/>
        </w:rPr>
        <w:t xml:space="preserve">Verejný obstarávateľ si vyhradzuje právo spresniť podmienky </w:t>
      </w:r>
      <w:r w:rsidR="00A4616D">
        <w:rPr>
          <w:rFonts w:ascii="Book Antiqua" w:eastAsia="Times New Roman" w:hAnsi="Book Antiqua" w:cs="Arial"/>
          <w:b/>
          <w:color w:val="000000"/>
          <w:sz w:val="20"/>
          <w:szCs w:val="20"/>
          <w:lang w:eastAsia="sk-SK"/>
        </w:rPr>
        <w:t>kúpnej zmluvy</w:t>
      </w:r>
      <w:r w:rsidRPr="00243824">
        <w:rPr>
          <w:rFonts w:ascii="Book Antiqua" w:eastAsia="Times New Roman" w:hAnsi="Book Antiqua" w:cs="Arial"/>
          <w:b/>
          <w:color w:val="000000"/>
          <w:sz w:val="20"/>
          <w:szCs w:val="20"/>
          <w:lang w:eastAsia="sk-SK"/>
        </w:rPr>
        <w:t xml:space="preserve"> s úspešným uchádzačom</w:t>
      </w:r>
      <w:r w:rsidRPr="00243824">
        <w:rPr>
          <w:rFonts w:ascii="Book Antiqua" w:eastAsia="Times New Roman" w:hAnsi="Book Antiqua" w:cs="Arial"/>
          <w:color w:val="000000"/>
          <w:sz w:val="20"/>
          <w:szCs w:val="20"/>
          <w:lang w:eastAsia="sk-SK"/>
        </w:rPr>
        <w:t xml:space="preserve">. </w:t>
      </w:r>
      <w:r w:rsidRPr="00243824">
        <w:rPr>
          <w:rFonts w:ascii="Book Antiqua" w:eastAsia="Times New Roman" w:hAnsi="Book Antiqua" w:cs="Arial"/>
          <w:b/>
          <w:bCs/>
          <w:color w:val="000000"/>
          <w:sz w:val="20"/>
          <w:szCs w:val="20"/>
          <w:u w:val="single"/>
          <w:lang w:eastAsia="sk-SK"/>
        </w:rPr>
        <w:t>Uchádzač predložením ponuky vyjadruje súhlas so zmluvnými podmienkami</w:t>
      </w:r>
      <w:r w:rsidRPr="00243824">
        <w:rPr>
          <w:rFonts w:ascii="Book Antiqua" w:eastAsia="Times New Roman" w:hAnsi="Book Antiqua" w:cs="Arial"/>
          <w:bCs/>
          <w:color w:val="000000"/>
          <w:sz w:val="20"/>
          <w:szCs w:val="20"/>
          <w:lang w:eastAsia="sk-SK"/>
        </w:rPr>
        <w:t>, ktoré verejný obstarávateľ uviedol v prílohe č. 3 tejto Výzvy.</w:t>
      </w:r>
    </w:p>
    <w:p w:rsidR="00382AB6" w:rsidRDefault="00382AB6" w:rsidP="00382AB6">
      <w:pPr>
        <w:pStyle w:val="Default"/>
        <w:spacing w:line="276" w:lineRule="auto"/>
        <w:ind w:firstLine="708"/>
        <w:jc w:val="both"/>
        <w:rPr>
          <w:rFonts w:ascii="Book Antiqua" w:hAnsi="Book Antiqua"/>
          <w:bCs/>
          <w:sz w:val="20"/>
          <w:szCs w:val="20"/>
        </w:rPr>
      </w:pPr>
    </w:p>
    <w:p w:rsidR="00382AB6" w:rsidRDefault="00382AB6" w:rsidP="00382AB6">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382AB6" w:rsidRPr="00D07DB3" w:rsidRDefault="00382AB6" w:rsidP="00382AB6">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382AB6" w:rsidRPr="00D07DB3" w:rsidRDefault="00382AB6" w:rsidP="00382AB6">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t xml:space="preserve">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382AB6" w:rsidRDefault="00382AB6" w:rsidP="00AD23F0">
      <w:pPr>
        <w:spacing w:after="0"/>
        <w:ind w:left="142" w:right="7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1 písm. f)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w:t>
      </w:r>
      <w:r w:rsidR="00F41620">
        <w:rPr>
          <w:rFonts w:ascii="Book Antiqua" w:eastAsia="Times New Roman" w:hAnsi="Book Antiqua" w:cs="Times New Roman"/>
          <w:sz w:val="20"/>
          <w:szCs w:val="20"/>
          <w:lang w:eastAsia="cs-CZ"/>
        </w:rPr>
        <w:t xml:space="preserve">- u uchádzača nesmie byť dôvod vylúčenia pre konflikt záujmov podľa § 40 ods. 6 pís. f) zákona </w:t>
      </w:r>
      <w:r w:rsidR="00F41620" w:rsidRPr="00D07DB3">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 xml:space="preserve">(Príloha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702D10" w:rsidRDefault="00702D10" w:rsidP="00382AB6">
      <w:pPr>
        <w:spacing w:after="0"/>
        <w:ind w:left="360" w:right="72" w:hanging="360"/>
        <w:jc w:val="both"/>
        <w:rPr>
          <w:rFonts w:ascii="Book Antiqua" w:eastAsia="Times New Roman" w:hAnsi="Book Antiqua" w:cs="Times New Roman"/>
          <w:sz w:val="20"/>
          <w:szCs w:val="20"/>
          <w:lang w:eastAsia="cs-CZ"/>
        </w:rPr>
      </w:pPr>
    </w:p>
    <w:p w:rsidR="00382AB6" w:rsidRDefault="00382AB6" w:rsidP="00382AB6">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382AB6" w:rsidRDefault="00382AB6" w:rsidP="00382AB6">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Pr>
          <w:rFonts w:ascii="Book Antiqua" w:eastAsia="Times New Roman" w:hAnsi="Book Antiqua" w:cs="Times New Roman"/>
          <w:sz w:val="20"/>
          <w:szCs w:val="20"/>
          <w:lang w:eastAsia="cs-CZ"/>
        </w:rPr>
        <w:t xml:space="preserve">tra / Živnostenského registra (Naskenovaný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Pr="00501C82">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vložený do systému JOSEPHINE</w:t>
      </w:r>
      <w:r>
        <w:rPr>
          <w:rFonts w:ascii="Book Antiqua" w:eastAsia="Times New Roman" w:hAnsi="Book Antiqua" w:cs="Times New Roman"/>
          <w:sz w:val="20"/>
          <w:szCs w:val="20"/>
          <w:lang w:eastAsia="cs-CZ"/>
        </w:rPr>
        <w:t>,</w:t>
      </w:r>
    </w:p>
    <w:p w:rsidR="00382AB6" w:rsidRPr="00B368FB" w:rsidRDefault="00382AB6" w:rsidP="00382AB6">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sidR="00DA46B1">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32 ods. 1 písm. f)</w:t>
      </w:r>
      <w:r w:rsidR="00C56757">
        <w:rPr>
          <w:rFonts w:ascii="Book Antiqua" w:eastAsia="Times New Roman" w:hAnsi="Book Antiqua" w:cs="Times New Roman"/>
          <w:sz w:val="20"/>
          <w:szCs w:val="20"/>
          <w:lang w:eastAsia="cs-CZ"/>
        </w:rPr>
        <w:t xml:space="preserve"> a § 40 ods. 6 písm. f)</w:t>
      </w:r>
      <w:r w:rsidRPr="00B368FB">
        <w:rPr>
          <w:rFonts w:ascii="Book Antiqua" w:eastAsia="Times New Roman" w:hAnsi="Book Antiqua" w:cs="Times New Roman"/>
          <w:sz w:val="20"/>
          <w:szCs w:val="20"/>
          <w:lang w:eastAsia="cs-CZ"/>
        </w:rPr>
        <w:t xml:space="preserve"> ZVO, vložený do systému JOSEPHINE (Príloha č. </w:t>
      </w:r>
      <w:r>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sidR="00F41620">
        <w:rPr>
          <w:rFonts w:ascii="Book Antiqua" w:eastAsia="Times New Roman" w:hAnsi="Book Antiqua" w:cs="Times New Roman"/>
          <w:sz w:val="20"/>
          <w:szCs w:val="20"/>
          <w:lang w:eastAsia="cs-CZ"/>
        </w:rPr>
        <w:t>u oprávnenou konať za uchádzača.</w:t>
      </w:r>
    </w:p>
    <w:p w:rsidR="00382AB6" w:rsidRDefault="00382AB6" w:rsidP="00382AB6">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F41620">
        <w:rPr>
          <w:rFonts w:ascii="Book Antiqua" w:eastAsia="Times New Roman" w:hAnsi="Book Antiqua" w:cs="Arial"/>
          <w:b/>
          <w:sz w:val="20"/>
          <w:szCs w:val="20"/>
          <w:lang w:eastAsia="sk-SK"/>
        </w:rPr>
        <w:t>K</w:t>
      </w:r>
      <w:r w:rsidRPr="00B10ADF">
        <w:rPr>
          <w:rFonts w:ascii="Book Antiqua" w:eastAsia="Times New Roman" w:hAnsi="Book Antiqua" w:cs="Arial"/>
          <w:b/>
          <w:sz w:val="20"/>
          <w:szCs w:val="20"/>
          <w:lang w:eastAsia="sk-SK"/>
        </w:rPr>
        <w:t>onkrétny opis</w:t>
      </w:r>
      <w:r w:rsidRPr="00B10ADF">
        <w:rPr>
          <w:rFonts w:ascii="Book Antiqua" w:eastAsia="Times New Roman" w:hAnsi="Book Antiqua" w:cs="Arial"/>
          <w:sz w:val="20"/>
          <w:szCs w:val="20"/>
          <w:lang w:eastAsia="sk-SK"/>
        </w:rPr>
        <w:t xml:space="preserve"> – špecifikácia ponúkaného predmetu zákazky</w:t>
      </w:r>
      <w:r w:rsidRPr="00D07DB3">
        <w:rPr>
          <w:rFonts w:ascii="Book Antiqua" w:eastAsia="Times New Roman" w:hAnsi="Book Antiqua" w:cs="Times New Roman"/>
          <w:sz w:val="20"/>
          <w:szCs w:val="20"/>
          <w:lang w:eastAsia="cs-CZ"/>
        </w:rPr>
        <w:t>, vložený do systému JOSEPHINE</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 xml:space="preserve">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382AB6" w:rsidRDefault="00382AB6" w:rsidP="00382AB6">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xml:space="preserve">- </w:t>
      </w:r>
      <w:r w:rsidR="00A4616D">
        <w:rPr>
          <w:rFonts w:ascii="Book Antiqua" w:eastAsia="Times New Roman" w:hAnsi="Book Antiqua" w:cs="Times New Roman"/>
          <w:b/>
          <w:sz w:val="20"/>
          <w:szCs w:val="20"/>
          <w:lang w:eastAsia="cs-CZ"/>
        </w:rPr>
        <w:t>Kúpnu zmluvu</w:t>
      </w:r>
      <w:r w:rsidR="00F41620">
        <w:rPr>
          <w:rFonts w:ascii="Book Antiqua" w:eastAsia="Times New Roman" w:hAnsi="Book Antiqua" w:cs="Times New Roman"/>
          <w:sz w:val="20"/>
          <w:szCs w:val="20"/>
          <w:lang w:eastAsia="cs-CZ"/>
        </w:rPr>
        <w:t xml:space="preserve"> (P</w:t>
      </w:r>
      <w:r w:rsidRPr="00265FF0">
        <w:rPr>
          <w:rFonts w:ascii="Book Antiqua" w:eastAsia="Times New Roman" w:hAnsi="Book Antiqua" w:cs="Times New Roman"/>
          <w:sz w:val="20"/>
          <w:szCs w:val="20"/>
          <w:lang w:eastAsia="cs-CZ"/>
        </w:rPr>
        <w:t xml:space="preserve">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vyplnenú a podpísanú uchádzačom (jeho štatutárnym zástupcom resp. ním splnomocnenou osobou)</w:t>
      </w:r>
      <w:r w:rsidR="00F41620">
        <w:rPr>
          <w:rFonts w:ascii="Book Antiqua" w:eastAsia="Times New Roman" w:hAnsi="Book Antiqua" w:cs="Times New Roman"/>
          <w:sz w:val="20"/>
          <w:szCs w:val="20"/>
          <w:lang w:eastAsia="cs-CZ"/>
        </w:rPr>
        <w:t>.</w:t>
      </w:r>
    </w:p>
    <w:p w:rsidR="00382AB6" w:rsidRDefault="00382AB6" w:rsidP="00382AB6">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DA46B1">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Cenovú ponuku</w:t>
      </w:r>
      <w:r>
        <w:rPr>
          <w:rFonts w:ascii="Book Antiqua" w:eastAsia="Times New Roman" w:hAnsi="Book Antiqua" w:cs="Times New Roman"/>
          <w:sz w:val="20"/>
          <w:szCs w:val="20"/>
          <w:lang w:eastAsia="cs-CZ"/>
        </w:rPr>
        <w:t xml:space="preserve"> (Príloha č. </w:t>
      </w:r>
      <w:r w:rsidR="00F41620">
        <w:rPr>
          <w:rFonts w:ascii="Book Antiqua" w:eastAsia="Times New Roman" w:hAnsi="Book Antiqua" w:cs="Times New Roman"/>
          <w:sz w:val="20"/>
          <w:szCs w:val="20"/>
          <w:lang w:eastAsia="cs-CZ"/>
        </w:rPr>
        <w:t>1</w:t>
      </w:r>
      <w:r>
        <w:rPr>
          <w:rFonts w:ascii="Book Antiqua" w:eastAsia="Times New Roman" w:hAnsi="Book Antiqua" w:cs="Times New Roman"/>
          <w:sz w:val="20"/>
          <w:szCs w:val="20"/>
          <w:lang w:eastAsia="cs-CZ"/>
        </w:rPr>
        <w:t xml:space="preserve"> tejto Výzvy).</w:t>
      </w:r>
    </w:p>
    <w:p w:rsidR="00DA46B1" w:rsidRDefault="00DA46B1" w:rsidP="00382AB6">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Uchádzač doklad o konflikte záujmu nepredkladá. V prípade vylúčenia uchádzača dôkazné bremeno je na verejnom obstarávateľovi.</w:t>
      </w:r>
    </w:p>
    <w:p w:rsidR="009C5E2E" w:rsidRDefault="009C5E2E" w:rsidP="00382AB6">
      <w:pPr>
        <w:suppressAutoHyphens/>
        <w:spacing w:after="0"/>
        <w:jc w:val="both"/>
        <w:rPr>
          <w:rFonts w:ascii="Book Antiqua" w:eastAsia="Times New Roman" w:hAnsi="Book Antiqua" w:cs="Times New Roman"/>
          <w:sz w:val="20"/>
          <w:szCs w:val="20"/>
          <w:lang w:eastAsia="cs-CZ"/>
        </w:rPr>
      </w:pPr>
    </w:p>
    <w:p w:rsidR="00382AB6" w:rsidRDefault="00382AB6" w:rsidP="00382AB6">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382AB6" w:rsidRDefault="00382AB6" w:rsidP="00382AB6">
      <w:pPr>
        <w:tabs>
          <w:tab w:val="left" w:pos="0"/>
        </w:tabs>
        <w:spacing w:after="0"/>
        <w:jc w:val="both"/>
        <w:rPr>
          <w:rFonts w:ascii="Book Antiqua" w:hAnsi="Book Antiqua"/>
          <w:sz w:val="20"/>
          <w:szCs w:val="20"/>
        </w:rPr>
      </w:pPr>
      <w:r>
        <w:rPr>
          <w:rFonts w:ascii="Book Antiqua" w:hAnsi="Book Antiqua"/>
          <w:sz w:val="20"/>
          <w:szCs w:val="20"/>
        </w:rPr>
        <w:tab/>
      </w: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v ktorom úspešnému uchádzačovi oznámi, že jeho ponuku prijíma a neúspešným uchádzačom oznámi, že ich ponuky neprijíma.</w:t>
      </w:r>
    </w:p>
    <w:p w:rsidR="00382AB6" w:rsidRPr="00156A15" w:rsidRDefault="00382AB6" w:rsidP="00382AB6">
      <w:pPr>
        <w:tabs>
          <w:tab w:val="left" w:pos="0"/>
        </w:tabs>
        <w:spacing w:after="0"/>
        <w:jc w:val="both"/>
        <w:rPr>
          <w:rFonts w:ascii="Book Antiqua" w:hAnsi="Book Antiqua"/>
          <w:sz w:val="20"/>
          <w:szCs w:val="20"/>
        </w:rPr>
      </w:pPr>
      <w:r>
        <w:rPr>
          <w:rFonts w:ascii="Book Antiqua" w:hAnsi="Book Antiqua"/>
          <w:sz w:val="20"/>
          <w:szCs w:val="20"/>
        </w:rPr>
        <w:lastRenderedPageBreak/>
        <w:tab/>
      </w:r>
      <w:r w:rsidRPr="00156A15">
        <w:rPr>
          <w:rFonts w:ascii="Book Antiqua" w:hAnsi="Book Antiqua"/>
          <w:sz w:val="20"/>
          <w:szCs w:val="20"/>
        </w:rPr>
        <w:t xml:space="preserve">Úspešný uchádzač bezodkladne, najneskôr však do </w:t>
      </w:r>
      <w:r>
        <w:rPr>
          <w:rFonts w:ascii="Book Antiqua" w:hAnsi="Book Antiqua"/>
          <w:sz w:val="20"/>
          <w:szCs w:val="20"/>
        </w:rPr>
        <w:t xml:space="preserve">5 </w:t>
      </w:r>
      <w:r w:rsidRPr="00156A15">
        <w:rPr>
          <w:rFonts w:ascii="Book Antiqua" w:hAnsi="Book Antiqua"/>
          <w:sz w:val="20"/>
          <w:szCs w:val="20"/>
        </w:rPr>
        <w:t xml:space="preserve">pracovných dní odo dňa doručenia výzvy na podpis zmluvy doručí </w:t>
      </w:r>
      <w:r>
        <w:rPr>
          <w:rFonts w:ascii="Book Antiqua" w:hAnsi="Book Antiqua"/>
          <w:sz w:val="20"/>
          <w:szCs w:val="20"/>
        </w:rPr>
        <w:t>2</w:t>
      </w:r>
      <w:r w:rsidRPr="00156A15">
        <w:rPr>
          <w:rFonts w:ascii="Book Antiqua" w:hAnsi="Book Antiqua"/>
          <w:sz w:val="20"/>
          <w:szCs w:val="20"/>
        </w:rPr>
        <w:t xml:space="preserve">x podpísanú </w:t>
      </w:r>
      <w:r w:rsidR="00A4616D">
        <w:rPr>
          <w:rFonts w:ascii="Book Antiqua" w:hAnsi="Book Antiqua"/>
          <w:sz w:val="20"/>
          <w:szCs w:val="20"/>
        </w:rPr>
        <w:t>Kúpnu zmluvu</w:t>
      </w:r>
      <w:bookmarkStart w:id="0" w:name="_GoBack"/>
      <w:bookmarkEnd w:id="0"/>
      <w:r>
        <w:rPr>
          <w:rFonts w:ascii="Book Antiqua" w:hAnsi="Book Antiqua"/>
          <w:sz w:val="20"/>
          <w:szCs w:val="20"/>
        </w:rPr>
        <w:t>,</w:t>
      </w:r>
      <w:r w:rsidRPr="00156A15">
        <w:rPr>
          <w:rFonts w:ascii="Book Antiqua" w:hAnsi="Book Antiqua"/>
          <w:sz w:val="20"/>
          <w:szCs w:val="20"/>
        </w:rPr>
        <w:t xml:space="preserve"> vrátane príloh na adresu verejného obstarávateľa uvedenú v bode 1 tejto výzvy.</w:t>
      </w:r>
    </w:p>
    <w:p w:rsidR="00382AB6" w:rsidRPr="00156A15" w:rsidRDefault="00382AB6" w:rsidP="00382AB6">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 Zmluva 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a § 5a zákona č. 211/2000 Z. z. o slobodnom prístupe k informáciám a o zmene a doplnení niektorých zákonov (zákon o slobode informácií) v znení neskorších predpisov.</w:t>
      </w:r>
    </w:p>
    <w:p w:rsidR="00382AB6" w:rsidRDefault="00382AB6" w:rsidP="00382AB6">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Verejný obstarávateľ si vyhradzuje právo zrušiť použitý postup zadávania zákazky </w:t>
      </w:r>
      <w:r>
        <w:rPr>
          <w:rFonts w:ascii="Book Antiqua" w:hAnsi="Book Antiqua"/>
          <w:sz w:val="20"/>
          <w:szCs w:val="20"/>
        </w:rPr>
        <w:t xml:space="preserve">                          </w:t>
      </w:r>
      <w:r w:rsidRPr="00156A15">
        <w:rPr>
          <w:rFonts w:ascii="Book Antiqua" w:hAnsi="Book Antiqua"/>
          <w:sz w:val="20"/>
          <w:szCs w:val="20"/>
        </w:rPr>
        <w:t>ak cenová ponuka úspešného uchádzača bude vyššia ako predpokladaná hodnota zákazky.</w:t>
      </w:r>
    </w:p>
    <w:p w:rsidR="00382AB6" w:rsidRDefault="00382AB6" w:rsidP="00382AB6">
      <w:pPr>
        <w:spacing w:after="0"/>
        <w:ind w:left="360" w:right="72" w:hanging="360"/>
        <w:jc w:val="both"/>
        <w:rPr>
          <w:rFonts w:ascii="Book Antiqua" w:eastAsia="Times New Roman" w:hAnsi="Book Antiqua" w:cs="Arial"/>
          <w:color w:val="000000"/>
          <w:sz w:val="20"/>
          <w:szCs w:val="20"/>
          <w:lang w:eastAsia="sk-SK"/>
        </w:rPr>
      </w:pPr>
    </w:p>
    <w:p w:rsidR="00382AB6" w:rsidRDefault="00382AB6" w:rsidP="00382AB6">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9C5E2E" w:rsidRPr="009C5E2E" w:rsidRDefault="009C5E2E" w:rsidP="009C5E2E">
      <w:pPr>
        <w:spacing w:after="0"/>
        <w:contextualSpacing/>
        <w:jc w:val="both"/>
        <w:rPr>
          <w:rFonts w:ascii="Book Antiqua" w:eastAsia="Times New Roman" w:hAnsi="Book Antiqua" w:cs="Arial"/>
          <w:sz w:val="20"/>
          <w:szCs w:val="20"/>
          <w:lang w:eastAsia="cs-CZ"/>
        </w:rPr>
      </w:pPr>
      <w:r w:rsidRPr="009C5E2E">
        <w:rPr>
          <w:rFonts w:ascii="Book Antiqua" w:eastAsia="Times New Roman" w:hAnsi="Book Antiqua" w:cs="Arial"/>
          <w:sz w:val="20"/>
          <w:szCs w:val="20"/>
          <w:lang w:eastAsia="cs-CZ"/>
        </w:rPr>
        <w:t xml:space="preserve">- Verejný obstarávateľ bude pri uskutočňovaní tohto postupu zadávania zákazky postupovať  v súlade so ZVO, prípadne inými všeobecne záväznými právnymi predpismi. </w:t>
      </w:r>
    </w:p>
    <w:p w:rsidR="009C5E2E" w:rsidRPr="009C5E2E" w:rsidRDefault="009C5E2E" w:rsidP="009C5E2E">
      <w:pPr>
        <w:spacing w:after="0"/>
        <w:contextualSpacing/>
        <w:jc w:val="both"/>
        <w:rPr>
          <w:rFonts w:ascii="Book Antiqua" w:eastAsia="Times New Roman" w:hAnsi="Book Antiqua" w:cs="Arial"/>
          <w:sz w:val="20"/>
          <w:szCs w:val="20"/>
          <w:u w:val="single"/>
          <w:lang w:eastAsia="cs-CZ"/>
        </w:rPr>
      </w:pPr>
      <w:r w:rsidRPr="009C5E2E">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p>
    <w:p w:rsidR="009C5E2E" w:rsidRPr="009C5E2E" w:rsidRDefault="009C5E2E" w:rsidP="009C5E2E">
      <w:pPr>
        <w:spacing w:after="0"/>
        <w:contextualSpacing/>
        <w:jc w:val="both"/>
        <w:rPr>
          <w:rFonts w:ascii="Book Antiqua" w:eastAsia="Times New Roman" w:hAnsi="Book Antiqua" w:cs="Arial"/>
          <w:sz w:val="20"/>
          <w:szCs w:val="20"/>
          <w:lang w:eastAsia="cs-CZ"/>
        </w:rPr>
      </w:pPr>
      <w:r w:rsidRPr="009C5E2E">
        <w:rPr>
          <w:rFonts w:ascii="Book Antiqua" w:eastAsia="Times New Roman" w:hAnsi="Book Antiqua" w:cs="Arial"/>
          <w:sz w:val="20"/>
          <w:szCs w:val="20"/>
          <w:lang w:eastAsia="cs-CZ"/>
        </w:rPr>
        <w:t>-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9C5E2E" w:rsidRPr="009C5E2E" w:rsidRDefault="009C5E2E" w:rsidP="009C5E2E">
      <w:pPr>
        <w:spacing w:after="0"/>
        <w:contextualSpacing/>
        <w:jc w:val="both"/>
        <w:rPr>
          <w:rFonts w:ascii="Book Antiqua" w:eastAsia="Times New Roman" w:hAnsi="Book Antiqua" w:cs="Arial"/>
          <w:sz w:val="20"/>
          <w:szCs w:val="20"/>
          <w:lang w:eastAsia="cs-CZ"/>
        </w:rPr>
      </w:pPr>
      <w:r w:rsidRPr="009C5E2E">
        <w:rPr>
          <w:rFonts w:ascii="Book Antiqua" w:eastAsia="Times New Roman" w:hAnsi="Book Antiqua" w:cs="Arial"/>
          <w:sz w:val="20"/>
          <w:szCs w:val="20"/>
          <w:lang w:eastAsia="cs-CZ"/>
        </w:rPr>
        <w:t>-  Verejný obstarávateľ zálohu neposkytuje.</w:t>
      </w:r>
    </w:p>
    <w:p w:rsidR="009C5E2E" w:rsidRPr="009C5E2E" w:rsidRDefault="009C5E2E" w:rsidP="009C5E2E">
      <w:pPr>
        <w:spacing w:after="0"/>
        <w:contextualSpacing/>
        <w:jc w:val="both"/>
        <w:rPr>
          <w:rFonts w:ascii="Book Antiqua" w:eastAsia="Times New Roman" w:hAnsi="Book Antiqua" w:cs="Arial"/>
          <w:sz w:val="20"/>
          <w:szCs w:val="20"/>
          <w:lang w:eastAsia="cs-CZ"/>
        </w:rPr>
      </w:pPr>
      <w:r w:rsidRPr="009C5E2E">
        <w:rPr>
          <w:rFonts w:ascii="Book Antiqua" w:eastAsia="Times New Roman" w:hAnsi="Book Antiqua" w:cs="Arial"/>
          <w:sz w:val="20"/>
          <w:szCs w:val="20"/>
          <w:lang w:eastAsia="cs-CZ"/>
        </w:rPr>
        <w:t>-  Prijatá cena zákazky je konečná a nemenná.</w:t>
      </w:r>
    </w:p>
    <w:p w:rsidR="009C5E2E" w:rsidRPr="009C5E2E" w:rsidRDefault="009C5E2E" w:rsidP="009C5E2E">
      <w:pPr>
        <w:spacing w:after="0"/>
        <w:contextualSpacing/>
        <w:jc w:val="both"/>
        <w:rPr>
          <w:rFonts w:ascii="Book Antiqua" w:eastAsia="Times New Roman" w:hAnsi="Book Antiqua" w:cs="Arial"/>
          <w:sz w:val="20"/>
          <w:szCs w:val="20"/>
          <w:lang w:eastAsia="cs-CZ"/>
        </w:rPr>
      </w:pPr>
      <w:r w:rsidRPr="009C5E2E">
        <w:rPr>
          <w:rFonts w:ascii="Book Antiqua" w:eastAsia="Times New Roman" w:hAnsi="Book Antiqua" w:cs="Arial"/>
          <w:sz w:val="20"/>
          <w:szCs w:val="20"/>
          <w:lang w:eastAsia="cs-CZ"/>
        </w:rPr>
        <w:t>-  Záručná doba na zariadenie min. 24 mesiacov podľa právnych predpisov Slovenskej republiky.</w:t>
      </w:r>
    </w:p>
    <w:p w:rsidR="009C5E2E" w:rsidRPr="009C5E2E" w:rsidRDefault="009C5E2E" w:rsidP="009C5E2E">
      <w:pPr>
        <w:spacing w:after="0" w:line="240" w:lineRule="auto"/>
        <w:contextualSpacing/>
        <w:jc w:val="both"/>
        <w:rPr>
          <w:rFonts w:ascii="Book Antiqua" w:eastAsia="Times New Roman" w:hAnsi="Book Antiqua" w:cs="Arial"/>
          <w:sz w:val="20"/>
          <w:szCs w:val="20"/>
          <w:lang w:eastAsia="cs-CZ"/>
        </w:rPr>
      </w:pPr>
    </w:p>
    <w:p w:rsidR="009C5E2E" w:rsidRPr="009C5E2E" w:rsidRDefault="009C5E2E" w:rsidP="009C5E2E">
      <w:pPr>
        <w:spacing w:after="0" w:line="240" w:lineRule="auto"/>
        <w:contextualSpacing/>
        <w:jc w:val="both"/>
        <w:rPr>
          <w:rFonts w:ascii="Book Antiqua" w:eastAsia="Times New Roman" w:hAnsi="Book Antiqua" w:cs="Arial"/>
          <w:sz w:val="20"/>
          <w:szCs w:val="20"/>
          <w:lang w:eastAsia="cs-CZ"/>
        </w:rPr>
      </w:pPr>
      <w:r w:rsidRPr="009C5E2E">
        <w:rPr>
          <w:rFonts w:ascii="Book Antiqua" w:eastAsia="Times New Roman" w:hAnsi="Book Antiqua" w:cs="Arial"/>
          <w:sz w:val="20"/>
          <w:szCs w:val="20"/>
          <w:lang w:eastAsia="cs-CZ"/>
        </w:rPr>
        <w:t xml:space="preserve">- </w:t>
      </w:r>
      <w:r w:rsidRPr="009C5E2E">
        <w:rPr>
          <w:rFonts w:ascii="Book Antiqua" w:eastAsia="Times New Roman" w:hAnsi="Book Antiqua" w:cs="Arial"/>
          <w:b/>
          <w:sz w:val="20"/>
          <w:szCs w:val="20"/>
          <w:lang w:eastAsia="cs-CZ"/>
        </w:rPr>
        <w:t>Úspešný uchádzač</w:t>
      </w:r>
      <w:r w:rsidRPr="009C5E2E">
        <w:rPr>
          <w:rFonts w:ascii="Book Antiqua" w:eastAsia="Times New Roman" w:hAnsi="Book Antiqua" w:cs="Arial"/>
          <w:sz w:val="20"/>
          <w:szCs w:val="20"/>
          <w:lang w:eastAsia="cs-CZ"/>
        </w:rPr>
        <w:t xml:space="preserve"> </w:t>
      </w:r>
      <w:r w:rsidRPr="009C5E2E">
        <w:rPr>
          <w:rFonts w:ascii="Book Antiqua" w:eastAsia="Times New Roman" w:hAnsi="Book Antiqua" w:cs="Arial"/>
          <w:b/>
          <w:sz w:val="20"/>
          <w:szCs w:val="20"/>
          <w:lang w:eastAsia="cs-CZ"/>
        </w:rPr>
        <w:t>pri dodaní tovaru</w:t>
      </w:r>
      <w:r w:rsidRPr="009C5E2E">
        <w:rPr>
          <w:rFonts w:ascii="Book Antiqua" w:eastAsia="Times New Roman" w:hAnsi="Book Antiqua" w:cs="Arial"/>
          <w:sz w:val="20"/>
          <w:szCs w:val="20"/>
          <w:lang w:eastAsia="cs-CZ"/>
        </w:rPr>
        <w:t xml:space="preserve"> </w:t>
      </w:r>
      <w:r w:rsidRPr="009C5E2E">
        <w:rPr>
          <w:rFonts w:ascii="Book Antiqua" w:eastAsia="Times New Roman" w:hAnsi="Book Antiqua" w:cs="Arial"/>
          <w:b/>
          <w:sz w:val="20"/>
          <w:szCs w:val="20"/>
          <w:lang w:eastAsia="cs-CZ"/>
        </w:rPr>
        <w:t>predloží:</w:t>
      </w:r>
      <w:r w:rsidRPr="009C5E2E">
        <w:rPr>
          <w:rFonts w:ascii="Book Antiqua" w:eastAsia="Times New Roman" w:hAnsi="Book Antiqua" w:cs="Arial"/>
          <w:sz w:val="20"/>
          <w:szCs w:val="20"/>
          <w:lang w:eastAsia="cs-CZ"/>
        </w:rPr>
        <w:t xml:space="preserve"> relevantné certifikáty k výrobku /vyhlásenia o zhode ak sú povinné pre tento druh produktu, návod na použitie, podrobný popis produktu (technické parametre, návod a spôsob použitia), technický popis produktu v slovenskom alebo českom jazyku a produktový list v slovenskom alebo českom jazyku.</w:t>
      </w:r>
    </w:p>
    <w:p w:rsidR="009C5E2E" w:rsidRPr="009C5E2E" w:rsidRDefault="009C5E2E" w:rsidP="009C5E2E">
      <w:pPr>
        <w:spacing w:after="0" w:line="240" w:lineRule="auto"/>
        <w:contextualSpacing/>
        <w:jc w:val="both"/>
        <w:rPr>
          <w:rFonts w:ascii="Book Antiqua" w:eastAsia="Times New Roman" w:hAnsi="Book Antiqua" w:cs="Arial"/>
          <w:sz w:val="20"/>
          <w:szCs w:val="20"/>
          <w:lang w:eastAsia="cs-CZ"/>
        </w:rPr>
      </w:pPr>
    </w:p>
    <w:p w:rsidR="009C5E2E" w:rsidRPr="009C5E2E" w:rsidRDefault="009C5E2E" w:rsidP="009C5E2E">
      <w:pPr>
        <w:spacing w:after="0"/>
        <w:ind w:left="142" w:hanging="142"/>
        <w:contextualSpacing/>
        <w:jc w:val="both"/>
        <w:rPr>
          <w:rFonts w:ascii="Book Antiqua" w:eastAsia="Times New Roman" w:hAnsi="Book Antiqua" w:cs="Arial"/>
          <w:sz w:val="20"/>
          <w:szCs w:val="20"/>
          <w:lang w:eastAsia="cs-CZ"/>
        </w:rPr>
      </w:pPr>
      <w:r w:rsidRPr="009C5E2E">
        <w:rPr>
          <w:rFonts w:ascii="Book Antiqua" w:hAnsi="Book Antiqua" w:cs="Arial"/>
          <w:sz w:val="20"/>
          <w:szCs w:val="24"/>
          <w:lang w:eastAsia="sk-SK"/>
        </w:rPr>
        <w:t>-</w:t>
      </w:r>
      <w:r w:rsidRPr="009C5E2E">
        <w:rPr>
          <w:rFonts w:ascii="Book Antiqua" w:eastAsia="Times New Roman" w:hAnsi="Book Antiqua" w:cs="Arial"/>
          <w:sz w:val="20"/>
          <w:szCs w:val="20"/>
          <w:lang w:eastAsia="cs-CZ"/>
        </w:rPr>
        <w:t xml:space="preserve"> Otázky k predmetu zákazky je potrebné doručiť verejnému obstarávateľovi najneskôr  24 hodín pred termínom na predkladanie ponúk e-mailom v systéme </w:t>
      </w:r>
      <w:proofErr w:type="spellStart"/>
      <w:r w:rsidRPr="009C5E2E">
        <w:rPr>
          <w:rFonts w:ascii="Book Antiqua" w:eastAsia="Times New Roman" w:hAnsi="Book Antiqua" w:cs="Arial"/>
          <w:sz w:val="20"/>
          <w:szCs w:val="20"/>
          <w:lang w:eastAsia="cs-CZ"/>
        </w:rPr>
        <w:t>Josephine</w:t>
      </w:r>
      <w:proofErr w:type="spellEnd"/>
      <w:r w:rsidRPr="009C5E2E">
        <w:rPr>
          <w:rFonts w:ascii="Book Antiqua" w:eastAsia="Times New Roman" w:hAnsi="Book Antiqua" w:cs="Arial"/>
          <w:sz w:val="20"/>
          <w:szCs w:val="20"/>
          <w:lang w:eastAsia="cs-CZ"/>
        </w:rPr>
        <w:t>.</w:t>
      </w:r>
    </w:p>
    <w:p w:rsidR="005F0121" w:rsidRDefault="005F0121" w:rsidP="009C5E2E">
      <w:pPr>
        <w:spacing w:after="0"/>
        <w:jc w:val="both"/>
        <w:rPr>
          <w:rFonts w:ascii="Book Antiqua" w:eastAsia="Times New Roman" w:hAnsi="Book Antiqua" w:cs="Times New Roman"/>
          <w:b/>
          <w:sz w:val="20"/>
          <w:szCs w:val="20"/>
          <w:lang w:eastAsia="sk-SK"/>
        </w:rPr>
      </w:pPr>
    </w:p>
    <w:p w:rsidR="009C5E2E" w:rsidRPr="009C5E2E" w:rsidRDefault="009C5E2E" w:rsidP="009C5E2E">
      <w:pPr>
        <w:spacing w:after="0"/>
        <w:jc w:val="both"/>
        <w:rPr>
          <w:rFonts w:ascii="Book Antiqua" w:eastAsia="Times New Roman" w:hAnsi="Book Antiqua" w:cs="Times New Roman"/>
          <w:sz w:val="20"/>
          <w:szCs w:val="20"/>
          <w:lang w:eastAsia="sk-SK"/>
        </w:rPr>
      </w:pPr>
      <w:r w:rsidRPr="009C5E2E">
        <w:rPr>
          <w:rFonts w:ascii="Book Antiqua" w:eastAsia="Times New Roman" w:hAnsi="Book Antiqua" w:cs="Times New Roman"/>
          <w:b/>
          <w:sz w:val="20"/>
          <w:szCs w:val="20"/>
          <w:lang w:eastAsia="sk-SK"/>
        </w:rPr>
        <w:t>Kontaktná osoba za verejného obstarávateľa</w:t>
      </w:r>
      <w:r w:rsidRPr="009C5E2E">
        <w:rPr>
          <w:rFonts w:ascii="Book Antiqua" w:eastAsia="Times New Roman" w:hAnsi="Book Antiqua" w:cs="Times New Roman"/>
          <w:sz w:val="20"/>
          <w:szCs w:val="20"/>
          <w:lang w:eastAsia="sk-SK"/>
        </w:rPr>
        <w:t xml:space="preserve">: </w:t>
      </w:r>
    </w:p>
    <w:p w:rsidR="009C5E2E" w:rsidRPr="009C5E2E" w:rsidRDefault="009C5E2E" w:rsidP="009C5E2E">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Ing. Peter Vrábel</w:t>
      </w:r>
      <w:r w:rsidRPr="009C5E2E">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poverený zastupovaním PTN</w:t>
      </w:r>
      <w:r w:rsidRPr="009C5E2E">
        <w:rPr>
          <w:rFonts w:ascii="Book Antiqua" w:eastAsia="Times New Roman" w:hAnsi="Book Antiqua" w:cs="Arial"/>
          <w:color w:val="000000"/>
          <w:sz w:val="20"/>
          <w:szCs w:val="20"/>
          <w:lang w:eastAsia="sk-SK"/>
        </w:rPr>
        <w:t xml:space="preserve">, e-mail: </w:t>
      </w:r>
      <w:hyperlink r:id="rId14" w:history="1">
        <w:r w:rsidRPr="00F55155">
          <w:rPr>
            <w:rStyle w:val="Hypertextovprepojenie"/>
            <w:rFonts w:ascii="Book Antiqua" w:eastAsia="Times New Roman" w:hAnsi="Book Antiqua" w:cs="Arial"/>
            <w:sz w:val="20"/>
            <w:szCs w:val="20"/>
            <w:lang w:eastAsia="sk-SK"/>
          </w:rPr>
          <w:t>ptn@smsz.sk</w:t>
        </w:r>
      </w:hyperlink>
      <w:r w:rsidRPr="009C5E2E">
        <w:rPr>
          <w:rFonts w:ascii="Book Antiqua" w:eastAsia="Times New Roman" w:hAnsi="Book Antiqua" w:cs="Arial"/>
          <w:color w:val="000000"/>
          <w:sz w:val="20"/>
          <w:szCs w:val="20"/>
          <w:lang w:eastAsia="sk-SK"/>
        </w:rPr>
        <w:t xml:space="preserve"> , tel.: </w:t>
      </w:r>
      <w:r w:rsidR="00D10C06">
        <w:rPr>
          <w:rFonts w:ascii="Book Antiqua" w:eastAsia="Times New Roman" w:hAnsi="Book Antiqua" w:cs="Arial"/>
          <w:color w:val="000000"/>
          <w:sz w:val="20"/>
          <w:szCs w:val="20"/>
          <w:lang w:eastAsia="sk-SK"/>
        </w:rPr>
        <w:t>0914 321 770</w:t>
      </w:r>
    </w:p>
    <w:p w:rsidR="009C5E2E" w:rsidRPr="009C5E2E" w:rsidRDefault="009C5E2E" w:rsidP="009C5E2E">
      <w:pPr>
        <w:spacing w:after="0"/>
        <w:ind w:left="142" w:hanging="142"/>
        <w:contextualSpacing/>
        <w:jc w:val="both"/>
        <w:rPr>
          <w:rFonts w:ascii="Book Antiqua" w:eastAsia="Times New Roman" w:hAnsi="Book Antiqua" w:cs="Arial"/>
          <w:color w:val="0000FF" w:themeColor="hyperlink"/>
          <w:sz w:val="20"/>
          <w:szCs w:val="20"/>
          <w:u w:val="single"/>
          <w:lang w:eastAsia="cs-CZ"/>
        </w:rPr>
      </w:pPr>
      <w:r w:rsidRPr="009C5E2E">
        <w:rPr>
          <w:rFonts w:ascii="Book Antiqua" w:eastAsia="Times New Roman" w:hAnsi="Book Antiqua" w:cs="Arial"/>
          <w:sz w:val="20"/>
          <w:szCs w:val="20"/>
          <w:lang w:eastAsia="cs-CZ"/>
        </w:rPr>
        <w:t xml:space="preserve"> </w:t>
      </w:r>
    </w:p>
    <w:p w:rsidR="009C5E2E" w:rsidRPr="009C5E2E" w:rsidRDefault="009C5E2E" w:rsidP="009C5E2E">
      <w:pPr>
        <w:spacing w:after="0"/>
        <w:contextualSpacing/>
        <w:jc w:val="both"/>
        <w:rPr>
          <w:rFonts w:ascii="Book Antiqua" w:eastAsia="Times New Roman" w:hAnsi="Book Antiqua" w:cs="Times New Roman"/>
          <w:b/>
          <w:sz w:val="20"/>
          <w:szCs w:val="20"/>
          <w:lang w:eastAsia="sk-SK"/>
        </w:rPr>
      </w:pPr>
      <w:r w:rsidRPr="009C5E2E">
        <w:rPr>
          <w:rFonts w:ascii="Book Antiqua" w:eastAsia="Times New Roman" w:hAnsi="Book Antiqua" w:cs="Times New Roman"/>
          <w:b/>
          <w:sz w:val="20"/>
          <w:szCs w:val="20"/>
          <w:lang w:eastAsia="sk-SK"/>
        </w:rPr>
        <w:t xml:space="preserve">Verejný obstarávateľ môže zrušiť použitý postup zadávania zákazky. </w:t>
      </w:r>
    </w:p>
    <w:p w:rsidR="009C5E2E" w:rsidRPr="009C5E2E" w:rsidRDefault="009C5E2E" w:rsidP="009C5E2E">
      <w:pPr>
        <w:spacing w:after="0"/>
        <w:ind w:left="142" w:hanging="142"/>
        <w:rPr>
          <w:rFonts w:ascii="Book Antiqua" w:eastAsia="Times New Roman" w:hAnsi="Book Antiqua" w:cs="Times New Roman"/>
          <w:sz w:val="20"/>
          <w:szCs w:val="20"/>
          <w:u w:val="single"/>
          <w:lang w:eastAsia="sk-SK"/>
        </w:rPr>
      </w:pPr>
      <w:r w:rsidRPr="009C5E2E">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9C5E2E" w:rsidRPr="009C5E2E" w:rsidRDefault="009C5E2E" w:rsidP="009C5E2E">
      <w:pPr>
        <w:spacing w:after="0"/>
        <w:rPr>
          <w:rFonts w:ascii="Book Antiqua" w:eastAsia="Times New Roman" w:hAnsi="Book Antiqua" w:cs="Times New Roman"/>
          <w:sz w:val="20"/>
          <w:szCs w:val="20"/>
          <w:lang w:eastAsia="sk-SK"/>
        </w:rPr>
      </w:pPr>
      <w:r w:rsidRPr="009C5E2E">
        <w:rPr>
          <w:rFonts w:ascii="Book Antiqua" w:eastAsia="Times New Roman" w:hAnsi="Book Antiqua" w:cs="Times New Roman"/>
          <w:sz w:val="20"/>
          <w:szCs w:val="20"/>
          <w:lang w:eastAsia="sk-SK"/>
        </w:rPr>
        <w:t>a)   nebude predložená ani jedna ponuka,</w:t>
      </w:r>
    </w:p>
    <w:p w:rsidR="009C5E2E" w:rsidRPr="009C5E2E" w:rsidRDefault="009C5E2E" w:rsidP="009C5E2E">
      <w:pPr>
        <w:spacing w:after="0"/>
        <w:ind w:left="284" w:hanging="284"/>
        <w:jc w:val="both"/>
        <w:rPr>
          <w:rFonts w:ascii="Book Antiqua" w:eastAsia="Times New Roman" w:hAnsi="Book Antiqua" w:cs="Times New Roman"/>
          <w:sz w:val="20"/>
          <w:szCs w:val="20"/>
          <w:lang w:eastAsia="sk-SK"/>
        </w:rPr>
      </w:pPr>
      <w:r w:rsidRPr="009C5E2E">
        <w:rPr>
          <w:rFonts w:ascii="Book Antiqua" w:eastAsia="Times New Roman" w:hAnsi="Book Antiqua" w:cs="Times New Roman"/>
          <w:sz w:val="20"/>
          <w:szCs w:val="20"/>
          <w:lang w:eastAsia="sk-SK"/>
        </w:rPr>
        <w:t xml:space="preserve">b) ani jedna z predložených ponúk nebude zodpovedať určeným požiadavkám verejného   obstarávateľa, </w:t>
      </w:r>
    </w:p>
    <w:p w:rsidR="009C5E2E" w:rsidRPr="009C5E2E" w:rsidRDefault="009C5E2E" w:rsidP="009C5E2E">
      <w:pPr>
        <w:spacing w:after="0"/>
        <w:rPr>
          <w:rFonts w:ascii="Book Antiqua" w:eastAsia="Times New Roman" w:hAnsi="Book Antiqua" w:cs="Times New Roman"/>
          <w:sz w:val="20"/>
          <w:szCs w:val="20"/>
          <w:lang w:eastAsia="sk-SK"/>
        </w:rPr>
      </w:pPr>
      <w:r w:rsidRPr="009C5E2E">
        <w:rPr>
          <w:rFonts w:ascii="Book Antiqua" w:eastAsia="Times New Roman" w:hAnsi="Book Antiqua" w:cs="Times New Roman"/>
          <w:sz w:val="20"/>
          <w:szCs w:val="20"/>
          <w:lang w:eastAsia="sk-SK"/>
        </w:rPr>
        <w:t xml:space="preserve">c)  ak sa zmenili okolnosti, za ktorých sa vyhlásilo toto verejné obstarávanie, </w:t>
      </w:r>
    </w:p>
    <w:p w:rsidR="009C5E2E" w:rsidRPr="009C5E2E" w:rsidRDefault="009C5E2E" w:rsidP="009C5E2E">
      <w:pPr>
        <w:spacing w:after="0"/>
        <w:rPr>
          <w:rFonts w:ascii="Book Antiqua" w:eastAsia="Times New Roman" w:hAnsi="Book Antiqua" w:cs="Times New Roman"/>
          <w:sz w:val="20"/>
          <w:szCs w:val="20"/>
          <w:lang w:eastAsia="sk-SK"/>
        </w:rPr>
      </w:pPr>
      <w:r w:rsidRPr="009C5E2E">
        <w:rPr>
          <w:rFonts w:ascii="Book Antiqua" w:eastAsia="Times New Roman" w:hAnsi="Book Antiqua" w:cs="Times New Roman"/>
          <w:sz w:val="20"/>
          <w:szCs w:val="20"/>
          <w:lang w:eastAsia="sk-SK"/>
        </w:rPr>
        <w:t>d)  jej zrušenie nariadil úrad,</w:t>
      </w:r>
    </w:p>
    <w:p w:rsidR="009C5E2E" w:rsidRPr="009C5E2E" w:rsidRDefault="009C5E2E" w:rsidP="009C5E2E">
      <w:pPr>
        <w:autoSpaceDE w:val="0"/>
        <w:autoSpaceDN w:val="0"/>
        <w:adjustRightInd w:val="0"/>
        <w:spacing w:after="0"/>
        <w:ind w:left="284" w:hanging="284"/>
        <w:jc w:val="both"/>
        <w:rPr>
          <w:rFonts w:ascii="Book Antiqua" w:hAnsi="Book Antiqua" w:cs="Arial"/>
          <w:sz w:val="20"/>
          <w:szCs w:val="20"/>
          <w:lang w:eastAsia="sk-SK"/>
        </w:rPr>
      </w:pPr>
      <w:r w:rsidRPr="009C5E2E">
        <w:rPr>
          <w:rFonts w:ascii="Book Antiqua" w:eastAsia="Times New Roman" w:hAnsi="Book Antiqua" w:cs="Times New Roman"/>
          <w:sz w:val="20"/>
          <w:szCs w:val="20"/>
          <w:lang w:eastAsia="sk-SK"/>
        </w:rPr>
        <w:t xml:space="preserve">e)  </w:t>
      </w:r>
      <w:r w:rsidRPr="009C5E2E">
        <w:rPr>
          <w:rFonts w:ascii="Book Antiqua" w:hAnsi="Book Antiqua" w:cs="Arial"/>
          <w:sz w:val="20"/>
          <w:szCs w:val="20"/>
          <w:lang w:eastAsia="sk-SK"/>
        </w:rPr>
        <w:t xml:space="preserve">verejný obstarávateľ </w:t>
      </w:r>
      <w:r w:rsidRPr="009C5E2E">
        <w:rPr>
          <w:rFonts w:ascii="Book Antiqua" w:hAnsi="Book Antiqua" w:cs="Arial"/>
          <w:b/>
          <w:sz w:val="20"/>
          <w:szCs w:val="20"/>
          <w:lang w:eastAsia="sk-SK"/>
        </w:rPr>
        <w:t>si vyhradzuje právo neprijať ani jednu ponuku</w:t>
      </w:r>
      <w:r w:rsidRPr="009C5E2E">
        <w:rPr>
          <w:rFonts w:ascii="Book Antiqua" w:hAnsi="Book Antiqua" w:cs="Arial"/>
          <w:sz w:val="20"/>
          <w:szCs w:val="20"/>
          <w:lang w:eastAsia="sk-SK"/>
        </w:rPr>
        <w:t xml:space="preserve"> z predložených ponúk, </w:t>
      </w:r>
      <w:r w:rsidR="00F41620">
        <w:rPr>
          <w:rFonts w:ascii="Book Antiqua" w:hAnsi="Book Antiqua" w:cs="Arial"/>
          <w:sz w:val="20"/>
          <w:szCs w:val="20"/>
          <w:lang w:eastAsia="sk-SK"/>
        </w:rPr>
        <w:t xml:space="preserve">                  </w:t>
      </w:r>
      <w:r w:rsidRPr="009C5E2E">
        <w:rPr>
          <w:rFonts w:ascii="Book Antiqua" w:hAnsi="Book Antiqua" w:cs="Arial"/>
          <w:sz w:val="20"/>
          <w:szCs w:val="20"/>
          <w:lang w:eastAsia="sk-SK"/>
        </w:rPr>
        <w:t>ak nevyhovujú požiadavkám a najmä finančným predpokladom verejného obstarávateľa                            alebo sú neregulárne alebo inak neprijateľné.</w:t>
      </w:r>
    </w:p>
    <w:p w:rsidR="009C5E2E" w:rsidRPr="009C5E2E" w:rsidRDefault="009C5E2E" w:rsidP="009C5E2E">
      <w:pPr>
        <w:autoSpaceDE w:val="0"/>
        <w:autoSpaceDN w:val="0"/>
        <w:adjustRightInd w:val="0"/>
        <w:spacing w:after="0"/>
        <w:ind w:left="284" w:hanging="284"/>
        <w:jc w:val="both"/>
        <w:rPr>
          <w:rFonts w:ascii="Book Antiqua" w:eastAsia="Times New Roman" w:hAnsi="Book Antiqua" w:cs="Times New Roman"/>
          <w:sz w:val="20"/>
          <w:szCs w:val="20"/>
          <w:lang w:eastAsia="sk-SK"/>
        </w:rPr>
      </w:pPr>
      <w:r w:rsidRPr="009C5E2E">
        <w:rPr>
          <w:rFonts w:ascii="Book Antiqua" w:eastAsia="Times New Roman" w:hAnsi="Book Antiqua" w:cs="Times New Roman"/>
          <w:sz w:val="20"/>
          <w:szCs w:val="20"/>
          <w:lang w:eastAsia="sk-SK"/>
        </w:rPr>
        <w:t xml:space="preserve">f)  ak bude cena za predmet zákazky vyššia ako nami predpokladaná hodnota zákazky. </w:t>
      </w:r>
    </w:p>
    <w:p w:rsidR="00020C89" w:rsidRDefault="00020C89" w:rsidP="00382AB6">
      <w:pPr>
        <w:spacing w:after="0"/>
        <w:ind w:firstLine="708"/>
        <w:contextualSpacing/>
        <w:jc w:val="both"/>
        <w:rPr>
          <w:rFonts w:ascii="Book Antiqua" w:eastAsia="Times New Roman" w:hAnsi="Book Antiqua" w:cs="Times New Roman"/>
          <w:sz w:val="20"/>
          <w:szCs w:val="20"/>
          <w:lang w:eastAsia="sk-SK"/>
        </w:rPr>
      </w:pPr>
    </w:p>
    <w:p w:rsidR="009616DC" w:rsidRDefault="009616DC" w:rsidP="00382AB6">
      <w:pPr>
        <w:autoSpaceDE w:val="0"/>
        <w:autoSpaceDN w:val="0"/>
        <w:adjustRightInd w:val="0"/>
        <w:spacing w:after="0"/>
        <w:ind w:left="426" w:hanging="426"/>
        <w:jc w:val="both"/>
        <w:rPr>
          <w:rFonts w:ascii="Book Antiqua" w:hAnsi="Book Antiqua" w:cs="Arial"/>
          <w:sz w:val="20"/>
          <w:szCs w:val="20"/>
          <w:lang w:eastAsia="sk-SK"/>
        </w:rPr>
      </w:pPr>
    </w:p>
    <w:p w:rsidR="00F41620" w:rsidRDefault="00F41620" w:rsidP="00382AB6">
      <w:pPr>
        <w:autoSpaceDE w:val="0"/>
        <w:autoSpaceDN w:val="0"/>
        <w:adjustRightInd w:val="0"/>
        <w:spacing w:after="0"/>
        <w:ind w:left="426" w:hanging="426"/>
        <w:jc w:val="both"/>
        <w:rPr>
          <w:rFonts w:ascii="Book Antiqua" w:hAnsi="Book Antiqua" w:cs="Arial"/>
          <w:sz w:val="20"/>
          <w:szCs w:val="20"/>
          <w:lang w:eastAsia="sk-SK"/>
        </w:rPr>
      </w:pPr>
    </w:p>
    <w:p w:rsidR="00F41620" w:rsidRDefault="00F41620" w:rsidP="00382AB6">
      <w:pPr>
        <w:autoSpaceDE w:val="0"/>
        <w:autoSpaceDN w:val="0"/>
        <w:adjustRightInd w:val="0"/>
        <w:spacing w:after="0"/>
        <w:ind w:left="426" w:hanging="426"/>
        <w:jc w:val="both"/>
        <w:rPr>
          <w:rFonts w:ascii="Book Antiqua" w:hAnsi="Book Antiqua" w:cs="Arial"/>
          <w:sz w:val="20"/>
          <w:szCs w:val="20"/>
          <w:lang w:eastAsia="sk-SK"/>
        </w:rPr>
      </w:pPr>
    </w:p>
    <w:p w:rsidR="00F41620" w:rsidRDefault="00F41620" w:rsidP="00382AB6">
      <w:pPr>
        <w:autoSpaceDE w:val="0"/>
        <w:autoSpaceDN w:val="0"/>
        <w:adjustRightInd w:val="0"/>
        <w:spacing w:after="0"/>
        <w:ind w:left="426" w:hanging="426"/>
        <w:jc w:val="both"/>
        <w:rPr>
          <w:rFonts w:ascii="Book Antiqua" w:hAnsi="Book Antiqua" w:cs="Arial"/>
          <w:sz w:val="20"/>
          <w:szCs w:val="20"/>
          <w:lang w:eastAsia="sk-SK"/>
        </w:rPr>
      </w:pPr>
    </w:p>
    <w:p w:rsidR="00F41620" w:rsidRDefault="00F41620" w:rsidP="00382AB6">
      <w:pPr>
        <w:autoSpaceDE w:val="0"/>
        <w:autoSpaceDN w:val="0"/>
        <w:adjustRightInd w:val="0"/>
        <w:spacing w:after="0"/>
        <w:ind w:left="426" w:hanging="426"/>
        <w:jc w:val="both"/>
        <w:rPr>
          <w:rFonts w:ascii="Book Antiqua" w:hAnsi="Book Antiqua" w:cs="Arial"/>
          <w:sz w:val="20"/>
          <w:szCs w:val="20"/>
          <w:lang w:eastAsia="sk-SK"/>
        </w:rPr>
      </w:pPr>
    </w:p>
    <w:p w:rsidR="00F41620" w:rsidRDefault="00F41620" w:rsidP="00382AB6">
      <w:pPr>
        <w:autoSpaceDE w:val="0"/>
        <w:autoSpaceDN w:val="0"/>
        <w:adjustRightInd w:val="0"/>
        <w:spacing w:after="0"/>
        <w:ind w:left="426" w:hanging="426"/>
        <w:jc w:val="both"/>
        <w:rPr>
          <w:rFonts w:ascii="Book Antiqua" w:hAnsi="Book Antiqua" w:cs="Arial"/>
          <w:sz w:val="20"/>
          <w:szCs w:val="20"/>
          <w:lang w:eastAsia="sk-SK"/>
        </w:rPr>
      </w:pPr>
    </w:p>
    <w:p w:rsidR="009616DC" w:rsidRDefault="009616DC" w:rsidP="009616DC">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9616DC" w:rsidRDefault="009616DC" w:rsidP="00F41620">
      <w:pPr>
        <w:autoSpaceDE w:val="0"/>
        <w:autoSpaceDN w:val="0"/>
        <w:adjustRightInd w:val="0"/>
        <w:spacing w:after="0"/>
        <w:ind w:left="142" w:hanging="142"/>
        <w:jc w:val="both"/>
        <w:rPr>
          <w:rFonts w:ascii="Book Antiqua" w:hAnsi="Book Antiqua" w:cs="Arial"/>
          <w:sz w:val="20"/>
          <w:szCs w:val="20"/>
          <w:lang w:eastAsia="sk-SK"/>
        </w:rPr>
      </w:pPr>
      <w:r>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Pr>
          <w:rFonts w:ascii="Book Antiqua" w:eastAsia="Times New Roman" w:hAnsi="Book Antiqua" w:cs="Arial"/>
          <w:color w:val="000000"/>
          <w:sz w:val="20"/>
          <w:szCs w:val="20"/>
          <w:vertAlign w:val="superscript"/>
          <w:lang w:eastAsia="sk-SK"/>
        </w:rPr>
        <w:t xml:space="preserve"> </w:t>
      </w:r>
      <w:r>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Pr>
          <w:rFonts w:ascii="Book Antiqua" w:eastAsia="Times New Roman" w:hAnsi="Book Antiqua" w:cs="Arial"/>
          <w:b/>
          <w:color w:val="000000"/>
          <w:sz w:val="20"/>
          <w:szCs w:val="20"/>
          <w:lang w:eastAsia="sk-SK"/>
        </w:rPr>
        <w:t>Predkladá sa originál dokladu, alebo úradne overená kópia takéhoto originálu, ktorý nesmie byť starší ako 3 mesiace ku dňu podpísania zmluvy.</w:t>
      </w:r>
    </w:p>
    <w:p w:rsidR="00382AB6" w:rsidRPr="00277AA5" w:rsidRDefault="00382AB6" w:rsidP="00382AB6">
      <w:pPr>
        <w:autoSpaceDE w:val="0"/>
        <w:autoSpaceDN w:val="0"/>
        <w:adjustRightInd w:val="0"/>
        <w:spacing w:after="0"/>
        <w:ind w:left="426" w:hanging="426"/>
        <w:jc w:val="both"/>
        <w:rPr>
          <w:rFonts w:ascii="Book Antiqua" w:hAnsi="Book Antiqua" w:cs="Arial"/>
          <w:color w:val="FF0000"/>
          <w:sz w:val="20"/>
          <w:szCs w:val="20"/>
          <w:lang w:eastAsia="sk-SK"/>
        </w:rPr>
      </w:pPr>
      <w:r w:rsidRPr="00200B0C">
        <w:rPr>
          <w:rFonts w:ascii="Book Antiqua" w:hAnsi="Book Antiqua" w:cs="Arial"/>
          <w:sz w:val="20"/>
          <w:szCs w:val="20"/>
          <w:lang w:eastAsia="sk-SK"/>
        </w:rPr>
        <w:t xml:space="preserve"> </w:t>
      </w:r>
    </w:p>
    <w:p w:rsidR="00382AB6" w:rsidRDefault="00382AB6" w:rsidP="00382AB6">
      <w:pPr>
        <w:spacing w:after="0"/>
        <w:ind w:left="284" w:hanging="284"/>
        <w:contextualSpacing/>
        <w:jc w:val="both"/>
        <w:rPr>
          <w:rFonts w:ascii="Book Antiqua" w:eastAsia="Times New Roman" w:hAnsi="Book Antiqua" w:cs="Times New Roman"/>
          <w:sz w:val="20"/>
          <w:szCs w:val="20"/>
          <w:lang w:eastAsia="sk-SK"/>
        </w:rPr>
      </w:pPr>
    </w:p>
    <w:p w:rsidR="00382AB6" w:rsidRDefault="00382AB6" w:rsidP="00382AB6">
      <w:pPr>
        <w:spacing w:after="0"/>
        <w:ind w:left="284" w:hanging="284"/>
        <w:contextualSpacing/>
        <w:jc w:val="both"/>
        <w:rPr>
          <w:rFonts w:ascii="Book Antiqua" w:eastAsia="Times New Roman" w:hAnsi="Book Antiqua" w:cs="Times New Roman"/>
          <w:sz w:val="20"/>
          <w:szCs w:val="20"/>
          <w:lang w:eastAsia="sk-SK"/>
        </w:rPr>
      </w:pPr>
    </w:p>
    <w:p w:rsidR="00382AB6" w:rsidRDefault="00382AB6" w:rsidP="00382AB6">
      <w:pPr>
        <w:spacing w:after="0"/>
        <w:ind w:left="284" w:hanging="284"/>
        <w:contextualSpacing/>
        <w:jc w:val="both"/>
        <w:rPr>
          <w:rFonts w:ascii="Book Antiqua" w:eastAsia="Times New Roman" w:hAnsi="Book Antiqua" w:cs="Times New Roman"/>
          <w:sz w:val="20"/>
          <w:szCs w:val="20"/>
          <w:lang w:eastAsia="sk-SK"/>
        </w:rPr>
      </w:pPr>
    </w:p>
    <w:p w:rsidR="00382AB6" w:rsidRPr="00A168D9" w:rsidRDefault="00382AB6" w:rsidP="00382AB6">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w:t>
      </w:r>
      <w:r w:rsidR="0087002D">
        <w:rPr>
          <w:rFonts w:ascii="Book Antiqua" w:eastAsia="Times New Roman" w:hAnsi="Book Antiqua" w:cs="Times New Roman"/>
          <w:sz w:val="20"/>
          <w:szCs w:val="20"/>
          <w:lang w:eastAsia="sk-SK"/>
        </w:rPr>
        <w:t>a</w:t>
      </w: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382AB6" w:rsidRDefault="00382AB6" w:rsidP="00382AB6">
      <w:pPr>
        <w:spacing w:after="0"/>
        <w:ind w:left="4532" w:firstLine="42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riaditeľka</w:t>
      </w:r>
    </w:p>
    <w:p w:rsidR="00382AB6" w:rsidRDefault="00382AB6" w:rsidP="00382AB6">
      <w:pPr>
        <w:spacing w:after="0"/>
        <w:ind w:left="4532" w:firstLine="424"/>
        <w:contextualSpacing/>
        <w:jc w:val="both"/>
        <w:rPr>
          <w:rFonts w:ascii="Book Antiqua" w:eastAsia="Times New Roman" w:hAnsi="Book Antiqua" w:cs="Times New Roman"/>
          <w:sz w:val="20"/>
          <w:szCs w:val="20"/>
          <w:lang w:eastAsia="sk-SK"/>
        </w:rPr>
      </w:pPr>
    </w:p>
    <w:p w:rsidR="00382AB6" w:rsidRDefault="00382AB6" w:rsidP="00382AB6">
      <w:pPr>
        <w:spacing w:after="0"/>
        <w:ind w:left="4532" w:firstLine="424"/>
        <w:contextualSpacing/>
        <w:jc w:val="both"/>
        <w:rPr>
          <w:rFonts w:ascii="Book Antiqua" w:eastAsia="Times New Roman" w:hAnsi="Book Antiqua" w:cs="Times New Roman"/>
          <w:sz w:val="20"/>
          <w:szCs w:val="20"/>
          <w:lang w:eastAsia="sk-SK"/>
        </w:rPr>
      </w:pPr>
    </w:p>
    <w:p w:rsidR="00382AB6" w:rsidRDefault="00382AB6" w:rsidP="00382AB6">
      <w:pPr>
        <w:spacing w:after="0"/>
        <w:ind w:left="4532" w:firstLine="424"/>
        <w:contextualSpacing/>
        <w:jc w:val="both"/>
        <w:rPr>
          <w:rFonts w:ascii="Book Antiqua" w:eastAsia="Times New Roman" w:hAnsi="Book Antiqua" w:cs="Times New Roman"/>
          <w:sz w:val="20"/>
          <w:szCs w:val="20"/>
          <w:lang w:eastAsia="sk-SK"/>
        </w:rPr>
      </w:pPr>
    </w:p>
    <w:p w:rsidR="00382AB6" w:rsidRDefault="00382AB6" w:rsidP="00382AB6">
      <w:pPr>
        <w:spacing w:after="0"/>
        <w:ind w:left="4532" w:firstLine="424"/>
        <w:contextualSpacing/>
        <w:jc w:val="both"/>
        <w:rPr>
          <w:rFonts w:ascii="Book Antiqua" w:eastAsia="Times New Roman" w:hAnsi="Book Antiqua" w:cs="Times New Roman"/>
          <w:sz w:val="20"/>
          <w:szCs w:val="20"/>
          <w:lang w:eastAsia="sk-SK"/>
        </w:rPr>
      </w:pPr>
    </w:p>
    <w:p w:rsidR="00382AB6" w:rsidRDefault="00382AB6" w:rsidP="00382AB6">
      <w:pPr>
        <w:spacing w:after="0"/>
        <w:ind w:left="4532" w:firstLine="424"/>
        <w:contextualSpacing/>
        <w:jc w:val="both"/>
        <w:rPr>
          <w:rFonts w:ascii="Book Antiqua" w:eastAsia="Times New Roman" w:hAnsi="Book Antiqua" w:cs="Times New Roman"/>
          <w:sz w:val="20"/>
          <w:szCs w:val="20"/>
          <w:lang w:eastAsia="sk-SK"/>
        </w:rPr>
      </w:pPr>
    </w:p>
    <w:p w:rsidR="00382AB6" w:rsidRDefault="00382AB6" w:rsidP="00382AB6">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sidR="00F41620">
        <w:rPr>
          <w:rFonts w:ascii="Book Antiqua" w:eastAsia="Times New Roman" w:hAnsi="Book Antiqua" w:cs="Times New Roman"/>
          <w:sz w:val="20"/>
          <w:szCs w:val="20"/>
          <w:lang w:eastAsia="sk-SK"/>
        </w:rPr>
        <w:t>4x</w:t>
      </w:r>
      <w:r w:rsidR="00F41620">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Príloha č. 1 – </w:t>
      </w:r>
      <w:r w:rsidR="00F41620">
        <w:rPr>
          <w:rFonts w:ascii="Book Antiqua" w:eastAsia="Times New Roman" w:hAnsi="Book Antiqua" w:cs="Times New Roman"/>
          <w:sz w:val="20"/>
          <w:szCs w:val="20"/>
          <w:lang w:eastAsia="sk-SK"/>
        </w:rPr>
        <w:t>Cenová ponuka</w:t>
      </w:r>
    </w:p>
    <w:p w:rsidR="00382AB6" w:rsidRDefault="00F41620" w:rsidP="00382AB6">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r>
      <w:r w:rsidR="00382AB6">
        <w:rPr>
          <w:rFonts w:ascii="Book Antiqua" w:eastAsia="Times New Roman" w:hAnsi="Book Antiqua" w:cs="Times New Roman"/>
          <w:sz w:val="20"/>
          <w:szCs w:val="20"/>
          <w:lang w:eastAsia="sk-SK"/>
        </w:rPr>
        <w:t xml:space="preserve"> Príloha č. 2 – Čestné vyhlásenie</w:t>
      </w:r>
    </w:p>
    <w:p w:rsidR="00382AB6" w:rsidRDefault="00F41620" w:rsidP="00382AB6">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r>
      <w:r w:rsidR="00382AB6">
        <w:rPr>
          <w:rFonts w:ascii="Book Antiqua" w:eastAsia="Times New Roman" w:hAnsi="Book Antiqua" w:cs="Times New Roman"/>
          <w:sz w:val="20"/>
          <w:szCs w:val="20"/>
          <w:lang w:eastAsia="sk-SK"/>
        </w:rPr>
        <w:t xml:space="preserve"> Príloha č. 3 – </w:t>
      </w:r>
      <w:r>
        <w:rPr>
          <w:rFonts w:ascii="Book Antiqua" w:eastAsia="Times New Roman" w:hAnsi="Book Antiqua" w:cs="Times New Roman"/>
          <w:sz w:val="20"/>
          <w:szCs w:val="20"/>
          <w:lang w:eastAsia="sk-SK"/>
        </w:rPr>
        <w:t>Zmluva o dielo</w:t>
      </w:r>
    </w:p>
    <w:p w:rsidR="00382AB6" w:rsidRDefault="00F41620" w:rsidP="00382AB6">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r>
      <w:r w:rsidR="00382AB6">
        <w:rPr>
          <w:rFonts w:ascii="Book Antiqua" w:eastAsia="Times New Roman" w:hAnsi="Book Antiqua" w:cs="Times New Roman"/>
          <w:sz w:val="20"/>
          <w:szCs w:val="20"/>
          <w:lang w:eastAsia="sk-SK"/>
        </w:rPr>
        <w:t xml:space="preserve"> Príloha č. 4 – </w:t>
      </w:r>
      <w:r>
        <w:rPr>
          <w:rFonts w:ascii="Book Antiqua" w:eastAsia="Times New Roman" w:hAnsi="Book Antiqua" w:cs="Times New Roman"/>
          <w:sz w:val="20"/>
          <w:szCs w:val="20"/>
          <w:lang w:eastAsia="sk-SK"/>
        </w:rPr>
        <w:t>Obrazová časť – vzor nádob</w:t>
      </w:r>
    </w:p>
    <w:p w:rsidR="00382AB6" w:rsidRPr="00A168D9" w:rsidRDefault="00382AB6" w:rsidP="00382AB6">
      <w:pPr>
        <w:spacing w:after="0"/>
        <w:ind w:left="709" w:hanging="567"/>
        <w:contextualSpacing/>
        <w:jc w:val="both"/>
        <w:rPr>
          <w:rFonts w:ascii="Book Antiqua" w:eastAsia="Times New Roman" w:hAnsi="Book Antiqua" w:cs="Arial"/>
          <w:color w:val="000000"/>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r>
    </w:p>
    <w:p w:rsidR="00382AB6" w:rsidRDefault="00382AB6" w:rsidP="00382AB6">
      <w:pPr>
        <w:spacing w:after="0"/>
        <w:ind w:left="4532" w:firstLine="424"/>
        <w:contextualSpacing/>
        <w:jc w:val="both"/>
        <w:rPr>
          <w:rFonts w:ascii="Book Antiqua" w:eastAsia="Times New Roman" w:hAnsi="Book Antiqua" w:cs="Times New Roman"/>
          <w:sz w:val="20"/>
          <w:szCs w:val="20"/>
          <w:lang w:eastAsia="sk-SK"/>
        </w:rPr>
      </w:pPr>
    </w:p>
    <w:p w:rsidR="00382AB6" w:rsidRPr="00A168D9" w:rsidRDefault="00382AB6" w:rsidP="00382AB6">
      <w:pPr>
        <w:spacing w:after="0"/>
        <w:ind w:left="3402" w:hanging="3260"/>
        <w:contextualSpacing/>
        <w:jc w:val="both"/>
        <w:rPr>
          <w:rFonts w:ascii="Book Antiqua" w:eastAsia="Times New Roman" w:hAnsi="Book Antiqua" w:cs="Arial"/>
          <w:color w:val="000000"/>
          <w:sz w:val="20"/>
          <w:szCs w:val="20"/>
          <w:lang w:eastAsia="sk-SK"/>
        </w:rPr>
      </w:pPr>
    </w:p>
    <w:p w:rsidR="00382AB6" w:rsidRDefault="00382AB6" w:rsidP="00382AB6"/>
    <w:p w:rsidR="00382AB6" w:rsidRDefault="00382AB6" w:rsidP="00382AB6"/>
    <w:p w:rsidR="00382AB6" w:rsidRDefault="00382AB6" w:rsidP="00382AB6"/>
    <w:p w:rsidR="00275A89" w:rsidRDefault="00275A89"/>
    <w:sectPr w:rsidR="00275A89" w:rsidSect="00F01344">
      <w:headerReference w:type="default" r:id="rId15"/>
      <w:footerReference w:type="default" r:id="rId16"/>
      <w:pgSz w:w="11906" w:h="16838"/>
      <w:pgMar w:top="964" w:right="170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8D0" w:rsidRDefault="00F64B2C">
      <w:pPr>
        <w:spacing w:after="0" w:line="240" w:lineRule="auto"/>
      </w:pPr>
      <w:r>
        <w:separator/>
      </w:r>
    </w:p>
  </w:endnote>
  <w:endnote w:type="continuationSeparator" w:id="0">
    <w:p w:rsidR="009A38D0" w:rsidRDefault="00F6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140589"/>
      <w:docPartObj>
        <w:docPartGallery w:val="Page Numbers (Bottom of Page)"/>
        <w:docPartUnique/>
      </w:docPartObj>
    </w:sdtPr>
    <w:sdtEndPr/>
    <w:sdtContent>
      <w:p w:rsidR="0080039B" w:rsidRDefault="009616DC">
        <w:pPr>
          <w:pStyle w:val="Pta"/>
          <w:jc w:val="center"/>
        </w:pPr>
        <w:r>
          <w:fldChar w:fldCharType="begin"/>
        </w:r>
        <w:r>
          <w:instrText>PAGE   \* MERGEFORMAT</w:instrText>
        </w:r>
        <w:r>
          <w:fldChar w:fldCharType="separate"/>
        </w:r>
        <w:r w:rsidR="00A4616D">
          <w:rPr>
            <w:noProof/>
          </w:rPr>
          <w:t>5</w:t>
        </w:r>
        <w:r>
          <w:fldChar w:fldCharType="end"/>
        </w:r>
      </w:p>
    </w:sdtContent>
  </w:sdt>
  <w:p w:rsidR="003F4BA5" w:rsidRDefault="00A4616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8D0" w:rsidRDefault="00F64B2C">
      <w:pPr>
        <w:spacing w:after="0" w:line="240" w:lineRule="auto"/>
      </w:pPr>
      <w:r>
        <w:separator/>
      </w:r>
    </w:p>
  </w:footnote>
  <w:footnote w:type="continuationSeparator" w:id="0">
    <w:p w:rsidR="009A38D0" w:rsidRDefault="00F64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B" w:rsidRDefault="00A4616D">
    <w:pPr>
      <w:pStyle w:val="Hlavika"/>
      <w:jc w:val="center"/>
    </w:pPr>
  </w:p>
  <w:p w:rsidR="0080039B" w:rsidRDefault="00A4616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54DF2A65"/>
    <w:multiLevelType w:val="hybridMultilevel"/>
    <w:tmpl w:val="BCBAAD22"/>
    <w:lvl w:ilvl="0" w:tplc="95DECAF2">
      <w:start w:val="1"/>
      <w:numFmt w:val="decimal"/>
      <w:lvlText w:val="%1."/>
      <w:lvlJc w:val="left"/>
      <w:pPr>
        <w:ind w:left="502"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59F261CB"/>
    <w:multiLevelType w:val="hybridMultilevel"/>
    <w:tmpl w:val="E932AF50"/>
    <w:lvl w:ilvl="0" w:tplc="CF08234E">
      <w:start w:val="5"/>
      <w:numFmt w:val="bullet"/>
      <w:lvlText w:val="-"/>
      <w:lvlJc w:val="left"/>
      <w:pPr>
        <w:ind w:left="720" w:hanging="360"/>
      </w:pPr>
      <w:rPr>
        <w:rFonts w:ascii="Book Antiqua" w:eastAsia="Times New Roman" w:hAnsi="Book Antiqu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DF95794"/>
    <w:multiLevelType w:val="hybridMultilevel"/>
    <w:tmpl w:val="654459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
    <w:nsid w:val="5FE77BA1"/>
    <w:multiLevelType w:val="hybridMultilevel"/>
    <w:tmpl w:val="241EFBF2"/>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50"/>
    <w:rsid w:val="00020C89"/>
    <w:rsid w:val="00035425"/>
    <w:rsid w:val="0007147E"/>
    <w:rsid w:val="001438AF"/>
    <w:rsid w:val="00162598"/>
    <w:rsid w:val="00243824"/>
    <w:rsid w:val="00275A89"/>
    <w:rsid w:val="00382AB6"/>
    <w:rsid w:val="00423250"/>
    <w:rsid w:val="004B3C1B"/>
    <w:rsid w:val="00530B9D"/>
    <w:rsid w:val="005F0121"/>
    <w:rsid w:val="006269FD"/>
    <w:rsid w:val="00633F31"/>
    <w:rsid w:val="00702D10"/>
    <w:rsid w:val="007A0932"/>
    <w:rsid w:val="0087002D"/>
    <w:rsid w:val="00885791"/>
    <w:rsid w:val="008E47FE"/>
    <w:rsid w:val="009003CC"/>
    <w:rsid w:val="0094556E"/>
    <w:rsid w:val="009616DC"/>
    <w:rsid w:val="009A38D0"/>
    <w:rsid w:val="009C5E2E"/>
    <w:rsid w:val="009D06CB"/>
    <w:rsid w:val="00A05BAB"/>
    <w:rsid w:val="00A4616D"/>
    <w:rsid w:val="00AA2AD6"/>
    <w:rsid w:val="00AD23F0"/>
    <w:rsid w:val="00BB6633"/>
    <w:rsid w:val="00C56757"/>
    <w:rsid w:val="00C82161"/>
    <w:rsid w:val="00CE112D"/>
    <w:rsid w:val="00D10C06"/>
    <w:rsid w:val="00DA385A"/>
    <w:rsid w:val="00DA46B1"/>
    <w:rsid w:val="00DE22B0"/>
    <w:rsid w:val="00EB44A0"/>
    <w:rsid w:val="00F41620"/>
    <w:rsid w:val="00F64B2C"/>
    <w:rsid w:val="00F90EEB"/>
    <w:rsid w:val="00FB22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2AB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382AB6"/>
    <w:pPr>
      <w:tabs>
        <w:tab w:val="center" w:pos="4536"/>
        <w:tab w:val="right" w:pos="9072"/>
      </w:tabs>
      <w:spacing w:after="0" w:line="240" w:lineRule="auto"/>
    </w:pPr>
  </w:style>
  <w:style w:type="character" w:customStyle="1" w:styleId="PtaChar">
    <w:name w:val="Päta Char"/>
    <w:basedOn w:val="Predvolenpsmoodseku"/>
    <w:link w:val="Pta"/>
    <w:uiPriority w:val="99"/>
    <w:rsid w:val="00382AB6"/>
  </w:style>
  <w:style w:type="character" w:styleId="Hypertextovprepojenie">
    <w:name w:val="Hyperlink"/>
    <w:basedOn w:val="Predvolenpsmoodseku"/>
    <w:uiPriority w:val="99"/>
    <w:unhideWhenUsed/>
    <w:rsid w:val="00382AB6"/>
    <w:rPr>
      <w:color w:val="0000FF" w:themeColor="hyperlink"/>
      <w:u w:val="single"/>
    </w:rPr>
  </w:style>
  <w:style w:type="paragraph" w:styleId="Odsekzoznamu">
    <w:name w:val="List Paragraph"/>
    <w:basedOn w:val="Normlny"/>
    <w:uiPriority w:val="34"/>
    <w:qFormat/>
    <w:rsid w:val="00382AB6"/>
    <w:pPr>
      <w:ind w:left="720"/>
      <w:contextualSpacing/>
    </w:pPr>
  </w:style>
  <w:style w:type="paragraph" w:customStyle="1" w:styleId="Default">
    <w:name w:val="Default"/>
    <w:rsid w:val="00382AB6"/>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382AB6"/>
    <w:rPr>
      <w:i/>
      <w:iCs/>
    </w:rPr>
  </w:style>
  <w:style w:type="paragraph" w:styleId="Hlavika">
    <w:name w:val="header"/>
    <w:basedOn w:val="Normlny"/>
    <w:link w:val="HlavikaChar"/>
    <w:uiPriority w:val="99"/>
    <w:unhideWhenUsed/>
    <w:rsid w:val="00382AB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82AB6"/>
  </w:style>
  <w:style w:type="paragraph" w:styleId="Textbubliny">
    <w:name w:val="Balloon Text"/>
    <w:basedOn w:val="Normlny"/>
    <w:link w:val="TextbublinyChar"/>
    <w:uiPriority w:val="99"/>
    <w:semiHidden/>
    <w:unhideWhenUsed/>
    <w:rsid w:val="00DA385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A3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2AB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382AB6"/>
    <w:pPr>
      <w:tabs>
        <w:tab w:val="center" w:pos="4536"/>
        <w:tab w:val="right" w:pos="9072"/>
      </w:tabs>
      <w:spacing w:after="0" w:line="240" w:lineRule="auto"/>
    </w:pPr>
  </w:style>
  <w:style w:type="character" w:customStyle="1" w:styleId="PtaChar">
    <w:name w:val="Päta Char"/>
    <w:basedOn w:val="Predvolenpsmoodseku"/>
    <w:link w:val="Pta"/>
    <w:uiPriority w:val="99"/>
    <w:rsid w:val="00382AB6"/>
  </w:style>
  <w:style w:type="character" w:styleId="Hypertextovprepojenie">
    <w:name w:val="Hyperlink"/>
    <w:basedOn w:val="Predvolenpsmoodseku"/>
    <w:uiPriority w:val="99"/>
    <w:unhideWhenUsed/>
    <w:rsid w:val="00382AB6"/>
    <w:rPr>
      <w:color w:val="0000FF" w:themeColor="hyperlink"/>
      <w:u w:val="single"/>
    </w:rPr>
  </w:style>
  <w:style w:type="paragraph" w:styleId="Odsekzoznamu">
    <w:name w:val="List Paragraph"/>
    <w:basedOn w:val="Normlny"/>
    <w:uiPriority w:val="34"/>
    <w:qFormat/>
    <w:rsid w:val="00382AB6"/>
    <w:pPr>
      <w:ind w:left="720"/>
      <w:contextualSpacing/>
    </w:pPr>
  </w:style>
  <w:style w:type="paragraph" w:customStyle="1" w:styleId="Default">
    <w:name w:val="Default"/>
    <w:rsid w:val="00382AB6"/>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382AB6"/>
    <w:rPr>
      <w:i/>
      <w:iCs/>
    </w:rPr>
  </w:style>
  <w:style w:type="paragraph" w:styleId="Hlavika">
    <w:name w:val="header"/>
    <w:basedOn w:val="Normlny"/>
    <w:link w:val="HlavikaChar"/>
    <w:uiPriority w:val="99"/>
    <w:unhideWhenUsed/>
    <w:rsid w:val="00382AB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82AB6"/>
  </w:style>
  <w:style w:type="paragraph" w:styleId="Textbubliny">
    <w:name w:val="Balloon Text"/>
    <w:basedOn w:val="Normlny"/>
    <w:link w:val="TextbublinyChar"/>
    <w:uiPriority w:val="99"/>
    <w:semiHidden/>
    <w:unhideWhenUsed/>
    <w:rsid w:val="00DA385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A3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sz@smsz.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ndasova@smsz.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dukova@smsz.s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uxova@smsz.sk" TargetMode="External"/><Relationship Id="rId4" Type="http://schemas.microsoft.com/office/2007/relationships/stylesWithEffects" Target="stylesWithEffects.xml"/><Relationship Id="rId9" Type="http://schemas.openxmlformats.org/officeDocument/2006/relationships/hyperlink" Target="mailto:ptn@smsz.sk" TargetMode="External"/><Relationship Id="rId14" Type="http://schemas.openxmlformats.org/officeDocument/2006/relationships/hyperlink" Target="mailto:ptn@sms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4425-75F2-4918-A10C-059B5F3F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2432</Words>
  <Characters>13866</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Ludmila Luxova</cp:lastModifiedBy>
  <cp:revision>7</cp:revision>
  <cp:lastPrinted>2021-08-26T08:35:00Z</cp:lastPrinted>
  <dcterms:created xsi:type="dcterms:W3CDTF">2021-08-10T05:22:00Z</dcterms:created>
  <dcterms:modified xsi:type="dcterms:W3CDTF">2021-08-27T06:39:00Z</dcterms:modified>
</cp:coreProperties>
</file>