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6B53" w14:textId="77777777" w:rsidR="00AB4E8D" w:rsidRDefault="00AB4E8D" w:rsidP="00321FFA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Vrazn"/>
          <w:rFonts w:ascii="inherit" w:hAnsi="inherit" w:cs="Arial"/>
          <w:color w:val="333333"/>
          <w:bdr w:val="none" w:sz="0" w:space="0" w:color="auto" w:frame="1"/>
        </w:rPr>
      </w:pPr>
    </w:p>
    <w:p w14:paraId="250EBCBA" w14:textId="1B4ECB8C" w:rsidR="00AB4E8D" w:rsidRPr="00AB4E8D" w:rsidRDefault="00AB4E8D" w:rsidP="00AB4E8D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Style w:val="Vrazn"/>
          <w:rFonts w:ascii="inherit" w:hAnsi="inherit" w:cs="Arial"/>
          <w:color w:val="333333"/>
          <w:sz w:val="28"/>
          <w:szCs w:val="28"/>
          <w:bdr w:val="none" w:sz="0" w:space="0" w:color="auto" w:frame="1"/>
        </w:rPr>
      </w:pPr>
      <w:r w:rsidRPr="00AB4E8D">
        <w:rPr>
          <w:rStyle w:val="Vrazn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NÁZOV PROJEKTU</w:t>
      </w:r>
    </w:p>
    <w:p w14:paraId="3FA796BE" w14:textId="77777777" w:rsidR="00AB4E8D" w:rsidRDefault="00AB4E8D" w:rsidP="00AB4E8D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Vrazn"/>
          <w:rFonts w:ascii="inherit" w:hAnsi="inherit" w:cs="Arial"/>
          <w:color w:val="333333"/>
          <w:bdr w:val="none" w:sz="0" w:space="0" w:color="auto" w:frame="1"/>
        </w:rPr>
      </w:pPr>
    </w:p>
    <w:p w14:paraId="6E1E0DD5" w14:textId="416AF78C" w:rsidR="00AB4E8D" w:rsidRPr="00AB4E8D" w:rsidRDefault="00AB4E8D" w:rsidP="00263ED7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Style w:val="Vrazn"/>
          <w:rFonts w:ascii="inherit" w:hAnsi="inherit" w:cs="Arial"/>
          <w:color w:val="333333"/>
          <w:sz w:val="28"/>
          <w:szCs w:val="28"/>
          <w:bdr w:val="none" w:sz="0" w:space="0" w:color="auto" w:frame="1"/>
        </w:rPr>
      </w:pPr>
      <w:r w:rsidRPr="00AB4E8D">
        <w:rPr>
          <w:rStyle w:val="Vrazn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Rozvoj energetických služieb na regionálnej a miestnej úrovni - územie mesta Košice</w:t>
      </w:r>
    </w:p>
    <w:p w14:paraId="0D170230" w14:textId="77777777" w:rsidR="00AB4E8D" w:rsidRDefault="00AB4E8D" w:rsidP="00AB4E8D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12059839" w14:textId="25E19999" w:rsidR="00AB4E8D" w:rsidRDefault="00AB4E8D" w:rsidP="00AB4E8D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LOGO PROGRAMU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6FB7CF0E" wp14:editId="5507C371">
            <wp:extent cx="2209800" cy="6000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 </w: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798F44B8" wp14:editId="0230558D">
            <wp:extent cx="2190750" cy="6000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 </w: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084C31C5" wp14:editId="239E220E">
            <wp:extent cx="981075" cy="600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B2DC" w14:textId="77777777" w:rsidR="00AB4E8D" w:rsidRDefault="00AB4E8D" w:rsidP="00321FFA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Vrazn"/>
          <w:rFonts w:ascii="inherit" w:hAnsi="inherit" w:cs="Arial"/>
          <w:color w:val="333333"/>
          <w:bdr w:val="none" w:sz="0" w:space="0" w:color="auto" w:frame="1"/>
        </w:rPr>
      </w:pPr>
    </w:p>
    <w:p w14:paraId="1926B03A" w14:textId="058F0F40" w:rsidR="00321FFA" w:rsidRDefault="00321FFA" w:rsidP="00321FFA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ODKAZ NA FOND</w:t>
      </w:r>
      <w:r>
        <w:rPr>
          <w:rFonts w:ascii="Arial" w:hAnsi="Arial" w:cs="Arial"/>
          <w:color w:val="333333"/>
        </w:rPr>
        <w:br/>
      </w:r>
      <w:r w:rsidRPr="00AE53E0">
        <w:rPr>
          <w:rFonts w:ascii="Arial" w:hAnsi="Arial" w:cs="Arial"/>
          <w:color w:val="333333"/>
        </w:rPr>
        <w:t>Tento projekt je spolufinancovaný Európskou úniou vo výške 85 % z prostriedkov Európskeho fondu regionálneho rozvoja a vo výške 10 % zo štátneho rozpočtu Slovenskej republiky.</w:t>
      </w:r>
    </w:p>
    <w:p w14:paraId="72DF818D" w14:textId="3DC952EC" w:rsidR="008D5A0F" w:rsidRPr="00AE53E0" w:rsidRDefault="00321FFA" w:rsidP="008D5A0F">
      <w:pPr>
        <w:pStyle w:val="Bezriadkovania"/>
        <w:rPr>
          <w:rFonts w:ascii="Arial" w:hAnsi="Arial" w:cs="Arial"/>
          <w:sz w:val="24"/>
          <w:szCs w:val="24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MIESTO</w:t>
      </w:r>
      <w:r w:rsidR="008D5A0F">
        <w:rPr>
          <w:rStyle w:val="Vrazn"/>
          <w:rFonts w:ascii="inherit" w:hAnsi="inherit" w:cs="Arial"/>
          <w:color w:val="333333"/>
          <w:bdr w:val="none" w:sz="0" w:space="0" w:color="auto" w:frame="1"/>
        </w:rPr>
        <w:t xml:space="preserve"> </w:t>
      </w: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REALIZÁCIE</w:t>
      </w:r>
      <w:r>
        <w:rPr>
          <w:rFonts w:ascii="Arial" w:hAnsi="Arial" w:cs="Arial"/>
          <w:color w:val="333333"/>
        </w:rPr>
        <w:br/>
      </w:r>
      <w:r w:rsidR="008D5A0F" w:rsidRPr="00AE53E0">
        <w:rPr>
          <w:rFonts w:ascii="Arial" w:hAnsi="Arial" w:cs="Arial"/>
          <w:sz w:val="24"/>
          <w:szCs w:val="24"/>
        </w:rPr>
        <w:t>- Prevádzková budova Správa verejného cintorína, Rastislavova 83/B</w:t>
      </w:r>
    </w:p>
    <w:p w14:paraId="0379E3FB" w14:textId="77777777" w:rsidR="008D5A0F" w:rsidRPr="00AE53E0" w:rsidRDefault="008D5A0F" w:rsidP="008D5A0F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AE53E0">
        <w:rPr>
          <w:rFonts w:ascii="Arial" w:hAnsi="Arial" w:cs="Arial"/>
          <w:sz w:val="24"/>
          <w:szCs w:val="24"/>
        </w:rPr>
        <w:t xml:space="preserve">- Areál DMS - AB 2, Rastislavova 79 </w:t>
      </w:r>
    </w:p>
    <w:p w14:paraId="762BBB12" w14:textId="77777777" w:rsidR="008D5A0F" w:rsidRPr="00AE53E0" w:rsidRDefault="008D5A0F" w:rsidP="008D5A0F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AE53E0">
        <w:rPr>
          <w:rFonts w:ascii="Arial" w:hAnsi="Arial" w:cs="Arial"/>
          <w:sz w:val="24"/>
          <w:szCs w:val="24"/>
        </w:rPr>
        <w:t xml:space="preserve">- Areál DMS - AB 3, Rastislavova 79 </w:t>
      </w:r>
    </w:p>
    <w:p w14:paraId="06B485CC" w14:textId="77777777" w:rsidR="008D5A0F" w:rsidRPr="00AE53E0" w:rsidRDefault="008D5A0F" w:rsidP="008D5A0F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AE53E0">
        <w:rPr>
          <w:rFonts w:ascii="Arial" w:hAnsi="Arial" w:cs="Arial"/>
          <w:sz w:val="24"/>
          <w:szCs w:val="24"/>
        </w:rPr>
        <w:t xml:space="preserve">- Prevádzková budova Záhrada </w:t>
      </w:r>
      <w:proofErr w:type="spellStart"/>
      <w:r w:rsidRPr="00AE53E0">
        <w:rPr>
          <w:rFonts w:ascii="Arial" w:hAnsi="Arial" w:cs="Arial"/>
          <w:sz w:val="24"/>
          <w:szCs w:val="24"/>
        </w:rPr>
        <w:t>Bernátovce</w:t>
      </w:r>
      <w:proofErr w:type="spellEnd"/>
      <w:r w:rsidRPr="00AE53E0">
        <w:rPr>
          <w:rFonts w:ascii="Arial" w:hAnsi="Arial" w:cs="Arial"/>
          <w:sz w:val="24"/>
          <w:szCs w:val="24"/>
        </w:rPr>
        <w:t xml:space="preserve">,  </w:t>
      </w:r>
      <w:proofErr w:type="spellStart"/>
      <w:r w:rsidRPr="00AE53E0">
        <w:rPr>
          <w:rFonts w:ascii="Arial" w:hAnsi="Arial" w:cs="Arial"/>
          <w:sz w:val="24"/>
          <w:szCs w:val="24"/>
        </w:rPr>
        <w:t>Bernátovce</w:t>
      </w:r>
      <w:proofErr w:type="spellEnd"/>
      <w:r w:rsidRPr="00AE53E0">
        <w:rPr>
          <w:rFonts w:ascii="Arial" w:hAnsi="Arial" w:cs="Arial"/>
          <w:sz w:val="24"/>
          <w:szCs w:val="24"/>
        </w:rPr>
        <w:t xml:space="preserve"> 779 </w:t>
      </w:r>
    </w:p>
    <w:p w14:paraId="567D9815" w14:textId="77777777" w:rsidR="008D5A0F" w:rsidRPr="00AE53E0" w:rsidRDefault="008D5A0F" w:rsidP="008D5A0F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AE53E0">
        <w:rPr>
          <w:rFonts w:ascii="Arial" w:hAnsi="Arial" w:cs="Arial"/>
          <w:color w:val="222222"/>
          <w:sz w:val="24"/>
          <w:szCs w:val="24"/>
          <w:shd w:val="clear" w:color="auto" w:fill="FFFFFF"/>
        </w:rPr>
        <w:t>- Prevádzková budova Krematória, Zelený Dvor 2702/1</w:t>
      </w:r>
    </w:p>
    <w:p w14:paraId="428D1CCD" w14:textId="1CEBDB86" w:rsidR="00321FFA" w:rsidRDefault="00321FFA" w:rsidP="00321FFA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CELKOVÉ NÁKLADY</w:t>
      </w:r>
      <w:r>
        <w:rPr>
          <w:rFonts w:ascii="Arial" w:hAnsi="Arial" w:cs="Arial"/>
          <w:color w:val="333333"/>
        </w:rPr>
        <w:t>   </w:t>
      </w:r>
      <w:r w:rsidR="008D5A0F" w:rsidRPr="00AE53E0">
        <w:rPr>
          <w:rFonts w:ascii="Arial" w:hAnsi="Arial" w:cs="Arial"/>
          <w:color w:val="333333"/>
        </w:rPr>
        <w:t>22</w:t>
      </w:r>
      <w:r w:rsidRPr="00AE53E0">
        <w:rPr>
          <w:rFonts w:ascii="Arial" w:hAnsi="Arial" w:cs="Arial"/>
          <w:color w:val="333333"/>
        </w:rPr>
        <w:t xml:space="preserve"> </w:t>
      </w:r>
      <w:r w:rsidR="008D5A0F" w:rsidRPr="00AE53E0">
        <w:rPr>
          <w:rFonts w:ascii="Arial" w:hAnsi="Arial" w:cs="Arial"/>
          <w:color w:val="333333"/>
        </w:rPr>
        <w:t>333</w:t>
      </w:r>
      <w:r w:rsidRPr="00AE53E0">
        <w:rPr>
          <w:rFonts w:ascii="Arial" w:hAnsi="Arial" w:cs="Arial"/>
          <w:color w:val="333333"/>
        </w:rPr>
        <w:t>,</w:t>
      </w:r>
      <w:r w:rsidR="008D5A0F" w:rsidRPr="00AE53E0">
        <w:rPr>
          <w:rFonts w:ascii="Arial" w:hAnsi="Arial" w:cs="Arial"/>
          <w:color w:val="333333"/>
        </w:rPr>
        <w:t>33</w:t>
      </w:r>
      <w:r w:rsidRPr="00AE53E0">
        <w:rPr>
          <w:rFonts w:ascii="Arial" w:hAnsi="Arial" w:cs="Arial"/>
          <w:color w:val="333333"/>
        </w:rPr>
        <w:t xml:space="preserve"> €</w:t>
      </w:r>
      <w:r>
        <w:rPr>
          <w:rFonts w:ascii="Arial" w:hAnsi="Arial" w:cs="Arial"/>
          <w:color w:val="333333"/>
        </w:rPr>
        <w:br/>
      </w: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VÝŠKA NFP</w:t>
      </w:r>
      <w:r>
        <w:rPr>
          <w:rFonts w:ascii="Arial" w:hAnsi="Arial" w:cs="Arial"/>
          <w:color w:val="333333"/>
        </w:rPr>
        <w:t>   2</w:t>
      </w:r>
      <w:r w:rsidR="008D5A0F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 xml:space="preserve"> </w:t>
      </w:r>
      <w:r w:rsidR="008D5A0F">
        <w:rPr>
          <w:rFonts w:ascii="Arial" w:hAnsi="Arial" w:cs="Arial"/>
          <w:color w:val="333333"/>
        </w:rPr>
        <w:t>216</w:t>
      </w:r>
      <w:r>
        <w:rPr>
          <w:rFonts w:ascii="Arial" w:hAnsi="Arial" w:cs="Arial"/>
          <w:color w:val="333333"/>
        </w:rPr>
        <w:t>,</w:t>
      </w:r>
      <w:r w:rsidR="008D5A0F">
        <w:rPr>
          <w:rFonts w:ascii="Arial" w:hAnsi="Arial" w:cs="Arial"/>
          <w:color w:val="333333"/>
        </w:rPr>
        <w:t>66</w:t>
      </w:r>
      <w:r>
        <w:rPr>
          <w:rFonts w:ascii="Arial" w:hAnsi="Arial" w:cs="Arial"/>
          <w:color w:val="333333"/>
        </w:rPr>
        <w:t xml:space="preserve"> €</w:t>
      </w:r>
    </w:p>
    <w:p w14:paraId="3A96BF36" w14:textId="04F6B23F" w:rsidR="00321FFA" w:rsidRDefault="00321FFA" w:rsidP="00321FFA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OPERAČNÝ PROGRAM</w:t>
      </w:r>
      <w:r>
        <w:rPr>
          <w:rFonts w:ascii="Arial" w:hAnsi="Arial" w:cs="Arial"/>
          <w:color w:val="333333"/>
        </w:rPr>
        <w:br/>
        <w:t xml:space="preserve">Kvalita životného prostredia, prioritná os 4. Energeticky efektívne </w:t>
      </w:r>
      <w:proofErr w:type="spellStart"/>
      <w:r>
        <w:rPr>
          <w:rFonts w:ascii="Arial" w:hAnsi="Arial" w:cs="Arial"/>
          <w:color w:val="333333"/>
        </w:rPr>
        <w:t>nízkouhlíkové</w:t>
      </w:r>
      <w:proofErr w:type="spellEnd"/>
      <w:r>
        <w:rPr>
          <w:rFonts w:ascii="Arial" w:hAnsi="Arial" w:cs="Arial"/>
          <w:color w:val="333333"/>
        </w:rPr>
        <w:t xml:space="preserve"> hospodárstvo vo všetkých sektoroch</w:t>
      </w:r>
    </w:p>
    <w:p w14:paraId="4432532F" w14:textId="2CCC1107" w:rsidR="00321FFA" w:rsidRDefault="00321FFA" w:rsidP="00321FFA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POSKYTOVATEĽ</w:t>
      </w:r>
      <w:r>
        <w:rPr>
          <w:rFonts w:ascii="Arial" w:hAnsi="Arial" w:cs="Arial"/>
          <w:color w:val="333333"/>
        </w:rPr>
        <w:t>   Ministerstvo životného prostredia Slovenskej republiky, v zastúpení Slovenská inovačná a energetická agentúra</w:t>
      </w:r>
      <w:r>
        <w:rPr>
          <w:rFonts w:ascii="Arial" w:hAnsi="Arial" w:cs="Arial"/>
          <w:color w:val="333333"/>
        </w:rPr>
        <w:br/>
      </w: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PRIJÍMATEĽ</w:t>
      </w:r>
      <w:r>
        <w:rPr>
          <w:rFonts w:ascii="Arial" w:hAnsi="Arial" w:cs="Arial"/>
          <w:color w:val="333333"/>
        </w:rPr>
        <w:t>   </w:t>
      </w:r>
      <w:r w:rsidR="0021215D">
        <w:rPr>
          <w:rFonts w:ascii="Arial" w:hAnsi="Arial" w:cs="Arial"/>
          <w:color w:val="333333"/>
        </w:rPr>
        <w:t>Správa mestskej zelene v Košiciach</w:t>
      </w:r>
      <w:r>
        <w:rPr>
          <w:rFonts w:ascii="Arial" w:hAnsi="Arial" w:cs="Arial"/>
          <w:color w:val="333333"/>
        </w:rPr>
        <w:br/>
      </w: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SÍDLO PRIJÍMATEĽA</w:t>
      </w:r>
      <w:r>
        <w:rPr>
          <w:rFonts w:ascii="Arial" w:hAnsi="Arial" w:cs="Arial"/>
          <w:color w:val="333333"/>
        </w:rPr>
        <w:t>   </w:t>
      </w:r>
      <w:r w:rsidR="0021215D">
        <w:rPr>
          <w:rFonts w:ascii="Arial" w:hAnsi="Arial" w:cs="Arial"/>
          <w:color w:val="333333"/>
        </w:rPr>
        <w:t>Rastislavova 79</w:t>
      </w:r>
      <w:r>
        <w:rPr>
          <w:rFonts w:ascii="Arial" w:hAnsi="Arial" w:cs="Arial"/>
          <w:color w:val="333333"/>
        </w:rPr>
        <w:t xml:space="preserve">, 040 </w:t>
      </w:r>
      <w:r w:rsidR="0021215D">
        <w:rPr>
          <w:rFonts w:ascii="Arial" w:hAnsi="Arial" w:cs="Arial"/>
          <w:color w:val="333333"/>
        </w:rPr>
        <w:t>0</w:t>
      </w:r>
      <w:r>
        <w:rPr>
          <w:rFonts w:ascii="Arial" w:hAnsi="Arial" w:cs="Arial"/>
          <w:color w:val="333333"/>
        </w:rPr>
        <w:t>1 Košice</w:t>
      </w:r>
    </w:p>
    <w:p w14:paraId="5C38237F" w14:textId="1EE4232E" w:rsidR="00F2033D" w:rsidRDefault="00321FFA" w:rsidP="00321FFA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Vrazn"/>
          <w:rFonts w:ascii="inherit" w:hAnsi="inherit" w:cs="Arial"/>
          <w:color w:val="333333"/>
          <w:bdr w:val="none" w:sz="0" w:space="0" w:color="auto" w:frame="1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CIEĽ PROJEKTU</w:t>
      </w:r>
    </w:p>
    <w:p w14:paraId="0F35277F" w14:textId="1286AB9A" w:rsidR="00F2033D" w:rsidRPr="00F2033D" w:rsidRDefault="00F2033D" w:rsidP="00321FFA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Vrazn"/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color w:val="333333"/>
        </w:rPr>
        <w:t xml:space="preserve">4.4.1 Zvyšovanie počtu miestnych plánov a opatrení súvisiacich s </w:t>
      </w:r>
      <w:proofErr w:type="spellStart"/>
      <w:r>
        <w:rPr>
          <w:rFonts w:ascii="Arial" w:hAnsi="Arial" w:cs="Arial"/>
          <w:color w:val="333333"/>
        </w:rPr>
        <w:t>nízkouhlíkovou</w:t>
      </w:r>
      <w:proofErr w:type="spellEnd"/>
      <w:r>
        <w:rPr>
          <w:rFonts w:ascii="Arial" w:hAnsi="Arial" w:cs="Arial"/>
          <w:color w:val="333333"/>
        </w:rPr>
        <w:t xml:space="preserve"> stratégiou pre všetky typy území</w:t>
      </w:r>
    </w:p>
    <w:p w14:paraId="5BFF85F1" w14:textId="77777777" w:rsidR="008924C7" w:rsidRDefault="00321FFA" w:rsidP="00D30A56">
      <w:pPr>
        <w:pStyle w:val="Bezriadkovania"/>
        <w:rPr>
          <w:rFonts w:ascii="Arial" w:hAnsi="Arial" w:cs="Arial"/>
          <w:color w:val="333333"/>
          <w:sz w:val="24"/>
          <w:szCs w:val="24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OPIS PROJEKTU</w:t>
      </w:r>
      <w:r>
        <w:rPr>
          <w:rFonts w:ascii="Arial" w:hAnsi="Arial" w:cs="Arial"/>
          <w:color w:val="333333"/>
        </w:rPr>
        <w:br/>
      </w:r>
      <w:r w:rsidRPr="00AE53E0">
        <w:rPr>
          <w:rFonts w:ascii="Arial" w:hAnsi="Arial" w:cs="Arial"/>
          <w:color w:val="333333"/>
          <w:sz w:val="24"/>
          <w:szCs w:val="24"/>
        </w:rPr>
        <w:t xml:space="preserve">V rámci projektu bude vypracovaný jeden účelový energetický audit pre objekty: </w:t>
      </w:r>
    </w:p>
    <w:p w14:paraId="3E285C66" w14:textId="5A73662C" w:rsidR="008924C7" w:rsidRDefault="008924C7" w:rsidP="008924C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-  </w:t>
      </w:r>
      <w:r w:rsidR="0056128B" w:rsidRPr="00AE53E0">
        <w:rPr>
          <w:rFonts w:ascii="Arial" w:hAnsi="Arial" w:cs="Arial"/>
          <w:sz w:val="24"/>
          <w:szCs w:val="24"/>
        </w:rPr>
        <w:t>Prevádzková budova Správa verejného cintorína</w:t>
      </w:r>
      <w:r w:rsidR="00B663FE">
        <w:rPr>
          <w:rFonts w:ascii="Arial" w:hAnsi="Arial" w:cs="Arial"/>
          <w:sz w:val="24"/>
          <w:szCs w:val="24"/>
        </w:rPr>
        <w:t>,</w:t>
      </w:r>
      <w:r w:rsidR="0056128B" w:rsidRPr="00AE53E0">
        <w:rPr>
          <w:rFonts w:ascii="Arial" w:hAnsi="Arial" w:cs="Arial"/>
          <w:sz w:val="24"/>
          <w:szCs w:val="24"/>
        </w:rPr>
        <w:t xml:space="preserve"> Rastislavova 83/B</w:t>
      </w:r>
    </w:p>
    <w:p w14:paraId="7F84FB4E" w14:textId="49CCE57C" w:rsidR="008924C7" w:rsidRDefault="008924C7" w:rsidP="008924C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128B" w:rsidRPr="00AE53E0">
        <w:rPr>
          <w:rFonts w:ascii="Arial" w:hAnsi="Arial" w:cs="Arial"/>
          <w:sz w:val="24"/>
          <w:szCs w:val="24"/>
        </w:rPr>
        <w:t xml:space="preserve"> Areál DMS - AB 2</w:t>
      </w:r>
      <w:r w:rsidR="00B663FE">
        <w:rPr>
          <w:rFonts w:ascii="Arial" w:hAnsi="Arial" w:cs="Arial"/>
          <w:sz w:val="24"/>
          <w:szCs w:val="24"/>
        </w:rPr>
        <w:t xml:space="preserve">, </w:t>
      </w:r>
      <w:r w:rsidR="0056128B" w:rsidRPr="00AE53E0">
        <w:rPr>
          <w:rFonts w:ascii="Arial" w:hAnsi="Arial" w:cs="Arial"/>
          <w:sz w:val="24"/>
          <w:szCs w:val="24"/>
        </w:rPr>
        <w:t>Rastislavova 79</w:t>
      </w:r>
    </w:p>
    <w:p w14:paraId="5B34BD8F" w14:textId="6AC78457" w:rsidR="008924C7" w:rsidRDefault="008924C7" w:rsidP="008924C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128B" w:rsidRPr="00AE53E0">
        <w:rPr>
          <w:rFonts w:ascii="Arial" w:hAnsi="Arial" w:cs="Arial"/>
          <w:sz w:val="24"/>
          <w:szCs w:val="24"/>
        </w:rPr>
        <w:t xml:space="preserve"> Areál DMS - AB 3</w:t>
      </w:r>
      <w:r w:rsidR="00B663FE">
        <w:rPr>
          <w:rFonts w:ascii="Arial" w:hAnsi="Arial" w:cs="Arial"/>
          <w:sz w:val="24"/>
          <w:szCs w:val="24"/>
        </w:rPr>
        <w:t>,</w:t>
      </w:r>
      <w:r w:rsidR="0056128B" w:rsidRPr="00AE53E0">
        <w:rPr>
          <w:rFonts w:ascii="Arial" w:hAnsi="Arial" w:cs="Arial"/>
          <w:sz w:val="24"/>
          <w:szCs w:val="24"/>
        </w:rPr>
        <w:t xml:space="preserve"> Rastislavova 79</w:t>
      </w:r>
    </w:p>
    <w:p w14:paraId="0E77CD5F" w14:textId="6630D666" w:rsidR="008924C7" w:rsidRDefault="008924C7" w:rsidP="008924C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128B" w:rsidRPr="00AE53E0">
        <w:rPr>
          <w:rFonts w:ascii="Arial" w:hAnsi="Arial" w:cs="Arial"/>
          <w:sz w:val="24"/>
          <w:szCs w:val="24"/>
        </w:rPr>
        <w:t xml:space="preserve"> Prevádzková budova Záhrada </w:t>
      </w:r>
      <w:proofErr w:type="spellStart"/>
      <w:r w:rsidR="0056128B" w:rsidRPr="00AE53E0">
        <w:rPr>
          <w:rFonts w:ascii="Arial" w:hAnsi="Arial" w:cs="Arial"/>
          <w:sz w:val="24"/>
          <w:szCs w:val="24"/>
        </w:rPr>
        <w:t>Bernátovce</w:t>
      </w:r>
      <w:proofErr w:type="spellEnd"/>
      <w:r w:rsidR="00B663FE">
        <w:rPr>
          <w:rFonts w:ascii="Arial" w:hAnsi="Arial" w:cs="Arial"/>
          <w:sz w:val="24"/>
          <w:szCs w:val="24"/>
        </w:rPr>
        <w:t>,</w:t>
      </w:r>
      <w:r w:rsidR="0056128B" w:rsidRPr="00AE5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E4A" w:rsidRPr="00AE53E0">
        <w:rPr>
          <w:rFonts w:ascii="Arial" w:hAnsi="Arial" w:cs="Arial"/>
          <w:sz w:val="24"/>
          <w:szCs w:val="24"/>
        </w:rPr>
        <w:t>Bernátovce</w:t>
      </w:r>
      <w:proofErr w:type="spellEnd"/>
      <w:r w:rsidR="00C53E4A" w:rsidRPr="00AE53E0">
        <w:rPr>
          <w:rFonts w:ascii="Arial" w:hAnsi="Arial" w:cs="Arial"/>
          <w:sz w:val="24"/>
          <w:szCs w:val="24"/>
        </w:rPr>
        <w:t xml:space="preserve"> </w:t>
      </w:r>
      <w:r w:rsidR="0056128B" w:rsidRPr="00AE53E0">
        <w:rPr>
          <w:rFonts w:ascii="Arial" w:hAnsi="Arial" w:cs="Arial"/>
          <w:sz w:val="24"/>
          <w:szCs w:val="24"/>
        </w:rPr>
        <w:t>č. 779</w:t>
      </w:r>
    </w:p>
    <w:p w14:paraId="0351359A" w14:textId="60A34696" w:rsidR="00321FFA" w:rsidRPr="0056128B" w:rsidRDefault="008924C7" w:rsidP="008924C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128B" w:rsidRPr="00AE53E0">
        <w:rPr>
          <w:rFonts w:ascii="Arial" w:hAnsi="Arial" w:cs="Arial"/>
          <w:sz w:val="24"/>
          <w:szCs w:val="24"/>
        </w:rPr>
        <w:t xml:space="preserve"> </w:t>
      </w:r>
      <w:r w:rsidR="0056128B" w:rsidRPr="00AE53E0">
        <w:rPr>
          <w:rFonts w:ascii="Arial" w:hAnsi="Arial" w:cs="Arial"/>
          <w:color w:val="222222"/>
          <w:sz w:val="24"/>
          <w:szCs w:val="24"/>
          <w:shd w:val="clear" w:color="auto" w:fill="FFFFFF"/>
        </w:rPr>
        <w:t>Prevádzková budova Krematória</w:t>
      </w:r>
      <w:r w:rsidR="00B663F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640DA" w:rsidRPr="00AE53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6128B" w:rsidRPr="00AE53E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Zelený Dvor 2702/1 </w:t>
      </w:r>
      <w:r w:rsidR="00321FFA" w:rsidRPr="00AE53E0">
        <w:rPr>
          <w:rFonts w:ascii="Arial" w:hAnsi="Arial" w:cs="Arial"/>
          <w:color w:val="333333"/>
          <w:sz w:val="24"/>
          <w:szCs w:val="24"/>
        </w:rPr>
        <w:t>(ďalej len „súbor objektov“).</w:t>
      </w:r>
    </w:p>
    <w:p w14:paraId="5D81F670" w14:textId="266A6B9C" w:rsidR="00321FFA" w:rsidRDefault="00321FFA" w:rsidP="00321FFA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AKTIVITY PROJEKTU</w:t>
      </w:r>
      <w:r>
        <w:rPr>
          <w:rFonts w:ascii="Arial" w:hAnsi="Arial" w:cs="Arial"/>
          <w:color w:val="333333"/>
        </w:rPr>
        <w:br/>
        <w:t xml:space="preserve">• </w:t>
      </w:r>
      <w:r w:rsidRPr="00F55CB5">
        <w:rPr>
          <w:rFonts w:ascii="Arial" w:hAnsi="Arial" w:cs="Arial"/>
          <w:color w:val="333333"/>
          <w:u w:val="single"/>
        </w:rPr>
        <w:t>Hlavná aktivita</w:t>
      </w:r>
      <w:r>
        <w:rPr>
          <w:rFonts w:ascii="Arial" w:hAnsi="Arial" w:cs="Arial"/>
          <w:color w:val="333333"/>
        </w:rPr>
        <w:t>: Rozvoj energetických služieb na regionálnej a miestnej úrovni</w:t>
      </w:r>
      <w:r>
        <w:rPr>
          <w:rFonts w:ascii="Arial" w:hAnsi="Arial" w:cs="Arial"/>
          <w:color w:val="333333"/>
        </w:rPr>
        <w:br/>
        <w:t xml:space="preserve">• </w:t>
      </w:r>
      <w:r w:rsidRPr="00F55CB5">
        <w:rPr>
          <w:rFonts w:ascii="Arial" w:hAnsi="Arial" w:cs="Arial"/>
          <w:color w:val="333333"/>
          <w:u w:val="single"/>
        </w:rPr>
        <w:t>Podporné aktivity</w:t>
      </w:r>
      <w:r>
        <w:rPr>
          <w:rFonts w:ascii="Arial" w:hAnsi="Arial" w:cs="Arial"/>
          <w:color w:val="333333"/>
        </w:rPr>
        <w:t>:</w:t>
      </w:r>
      <w:r w:rsidR="00F55CB5">
        <w:rPr>
          <w:rFonts w:ascii="Arial" w:hAnsi="Arial" w:cs="Arial"/>
          <w:color w:val="333333"/>
        </w:rPr>
        <w:t xml:space="preserve"> zvyšovanie počtu miestnych plánov a opatrení súvisiacich s </w:t>
      </w:r>
      <w:proofErr w:type="spellStart"/>
      <w:r w:rsidR="00F55CB5">
        <w:rPr>
          <w:rFonts w:ascii="Arial" w:hAnsi="Arial" w:cs="Arial"/>
          <w:color w:val="333333"/>
        </w:rPr>
        <w:t>nízkouhlíkovou</w:t>
      </w:r>
      <w:proofErr w:type="spellEnd"/>
      <w:r w:rsidR="00F55CB5">
        <w:rPr>
          <w:rFonts w:ascii="Arial" w:hAnsi="Arial" w:cs="Arial"/>
          <w:color w:val="333333"/>
        </w:rPr>
        <w:t xml:space="preserve"> stratégiou pre všetky typy území</w:t>
      </w:r>
    </w:p>
    <w:p w14:paraId="5DD807F2" w14:textId="77777777" w:rsidR="00321FFA" w:rsidRDefault="00321FFA" w:rsidP="00193027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VÝSTUPY PROJEKTU</w:t>
      </w:r>
      <w:r>
        <w:rPr>
          <w:rFonts w:ascii="Arial" w:hAnsi="Arial" w:cs="Arial"/>
          <w:color w:val="333333"/>
        </w:rPr>
        <w:br/>
        <w:t xml:space="preserve">Spracovaný účelový energetický audit (ďalej len „ÚEA“) pre súbor objektov. ÚEA získame prehľad o technickom stave objektov, údaje o energetických vstupoch a výstupoch, spotrebe energií, návrh opatrení na zníženie energií, energetické </w:t>
      </w:r>
      <w:r>
        <w:rPr>
          <w:rFonts w:ascii="Arial" w:hAnsi="Arial" w:cs="Arial"/>
          <w:color w:val="333333"/>
        </w:rPr>
        <w:lastRenderedPageBreak/>
        <w:t>hodnotenie, environmentálne hodnotenie a optimálne varianty súboru opatrení, vrátane opatrení energetickej efektívnosti splácaných z úspor nákladov na energie (</w:t>
      </w:r>
      <w:proofErr w:type="spellStart"/>
      <w:r>
        <w:rPr>
          <w:rFonts w:ascii="Arial" w:hAnsi="Arial" w:cs="Arial"/>
          <w:color w:val="333333"/>
        </w:rPr>
        <w:t>t.j</w:t>
      </w:r>
      <w:proofErr w:type="spellEnd"/>
      <w:r>
        <w:rPr>
          <w:rFonts w:ascii="Arial" w:hAnsi="Arial" w:cs="Arial"/>
          <w:color w:val="333333"/>
        </w:rPr>
        <w:t>. využitím GES).</w:t>
      </w:r>
    </w:p>
    <w:p w14:paraId="43B5B6EA" w14:textId="20EB49D9" w:rsidR="00321FFA" w:rsidRDefault="00321FFA" w:rsidP="00321FFA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ZAČIATOK REALIZÁCIE</w:t>
      </w:r>
      <w:r>
        <w:rPr>
          <w:rFonts w:ascii="Arial" w:hAnsi="Arial" w:cs="Arial"/>
          <w:color w:val="333333"/>
        </w:rPr>
        <w:t>   </w:t>
      </w:r>
      <w:r w:rsidR="007956F4">
        <w:rPr>
          <w:rFonts w:ascii="Arial" w:hAnsi="Arial" w:cs="Arial"/>
          <w:color w:val="333333"/>
        </w:rPr>
        <w:t>11</w:t>
      </w:r>
      <w:r>
        <w:rPr>
          <w:rFonts w:ascii="Arial" w:hAnsi="Arial" w:cs="Arial"/>
          <w:color w:val="333333"/>
        </w:rPr>
        <w:t>/2020</w:t>
      </w:r>
      <w:r>
        <w:rPr>
          <w:rFonts w:ascii="Arial" w:hAnsi="Arial" w:cs="Arial"/>
          <w:color w:val="333333"/>
        </w:rPr>
        <w:br/>
      </w: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UKONČENIE REALIZÁCIE  </w:t>
      </w:r>
      <w:r>
        <w:rPr>
          <w:rFonts w:ascii="Arial" w:hAnsi="Arial" w:cs="Arial"/>
          <w:color w:val="333333"/>
        </w:rPr>
        <w:t> 07/2021</w:t>
      </w:r>
      <w:r>
        <w:rPr>
          <w:rFonts w:ascii="Arial" w:hAnsi="Arial" w:cs="Arial"/>
          <w:color w:val="333333"/>
        </w:rPr>
        <w:br/>
      </w: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TYP PROJEKTU</w:t>
      </w:r>
      <w:r>
        <w:rPr>
          <w:rFonts w:ascii="Arial" w:hAnsi="Arial" w:cs="Arial"/>
          <w:color w:val="333333"/>
        </w:rPr>
        <w:t>   neinvestičný</w:t>
      </w:r>
      <w:r>
        <w:rPr>
          <w:rFonts w:ascii="Arial" w:hAnsi="Arial" w:cs="Arial"/>
          <w:color w:val="333333"/>
        </w:rPr>
        <w:br/>
      </w:r>
      <w:r>
        <w:rPr>
          <w:rStyle w:val="Vrazn"/>
          <w:rFonts w:ascii="inherit" w:hAnsi="inherit" w:cs="Arial"/>
          <w:color w:val="333333"/>
          <w:bdr w:val="none" w:sz="0" w:space="0" w:color="auto" w:frame="1"/>
        </w:rPr>
        <w:t>FÁZA REALIZÁCIE</w:t>
      </w:r>
      <w:r>
        <w:rPr>
          <w:rFonts w:ascii="Arial" w:hAnsi="Arial" w:cs="Arial"/>
          <w:color w:val="333333"/>
        </w:rPr>
        <w:t>   v realizácii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p w14:paraId="42E47563" w14:textId="77777777" w:rsidR="009A7E80" w:rsidRDefault="009A7E80"/>
    <w:sectPr w:rsidR="009A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F81"/>
    <w:multiLevelType w:val="hybridMultilevel"/>
    <w:tmpl w:val="9DDA324E"/>
    <w:lvl w:ilvl="0" w:tplc="86A04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FA"/>
    <w:rsid w:val="00156E05"/>
    <w:rsid w:val="001640DA"/>
    <w:rsid w:val="00193027"/>
    <w:rsid w:val="0021215D"/>
    <w:rsid w:val="00263ED7"/>
    <w:rsid w:val="00321FFA"/>
    <w:rsid w:val="0056128B"/>
    <w:rsid w:val="007956F4"/>
    <w:rsid w:val="008924C7"/>
    <w:rsid w:val="008D5A0F"/>
    <w:rsid w:val="009A7E80"/>
    <w:rsid w:val="00AB4E8D"/>
    <w:rsid w:val="00AE53E0"/>
    <w:rsid w:val="00B521EA"/>
    <w:rsid w:val="00B663FE"/>
    <w:rsid w:val="00C53E4A"/>
    <w:rsid w:val="00D30A56"/>
    <w:rsid w:val="00F2033D"/>
    <w:rsid w:val="00F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CFD4"/>
  <w15:chartTrackingRefBased/>
  <w15:docId w15:val="{8A3629CD-15F7-4DC3-ABB7-5D9F3FE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21FFA"/>
    <w:rPr>
      <w:b/>
      <w:bCs/>
    </w:rPr>
  </w:style>
  <w:style w:type="paragraph" w:styleId="Bezriadkovania">
    <w:name w:val="No Spacing"/>
    <w:basedOn w:val="Normlny"/>
    <w:uiPriority w:val="1"/>
    <w:qFormat/>
    <w:rsid w:val="008D5A0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Macejkova</dc:creator>
  <cp:keywords/>
  <dc:description/>
  <cp:lastModifiedBy>Petra Macejkova</cp:lastModifiedBy>
  <cp:revision>16</cp:revision>
  <dcterms:created xsi:type="dcterms:W3CDTF">2020-12-01T07:21:00Z</dcterms:created>
  <dcterms:modified xsi:type="dcterms:W3CDTF">2020-12-03T07:41:00Z</dcterms:modified>
</cp:coreProperties>
</file>